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542" w:rsidRDefault="00CF7542" w:rsidP="002879EE">
      <w:pPr>
        <w:spacing w:after="0" w:line="240" w:lineRule="auto"/>
        <w:rPr>
          <w:rFonts w:asciiTheme="majorHAnsi" w:hAnsiTheme="majorHAnsi" w:cstheme="majorHAnsi"/>
          <w:b/>
          <w:sz w:val="32"/>
          <w:szCs w:val="32"/>
        </w:rPr>
      </w:pPr>
    </w:p>
    <w:p w:rsidR="00CF7542" w:rsidRDefault="00CF7542" w:rsidP="002879EE">
      <w:pPr>
        <w:spacing w:after="0" w:line="240" w:lineRule="auto"/>
        <w:rPr>
          <w:rFonts w:asciiTheme="majorHAnsi" w:hAnsiTheme="majorHAnsi" w:cstheme="majorHAnsi"/>
          <w:b/>
          <w:sz w:val="32"/>
          <w:szCs w:val="32"/>
        </w:rPr>
      </w:pPr>
    </w:p>
    <w:p w:rsidR="00BF4AE9" w:rsidRPr="00CA1083" w:rsidRDefault="00BF4AE9" w:rsidP="002879EE">
      <w:pPr>
        <w:spacing w:after="0" w:line="240" w:lineRule="auto"/>
        <w:rPr>
          <w:rFonts w:asciiTheme="majorHAnsi" w:hAnsiTheme="majorHAnsi" w:cstheme="majorHAnsi"/>
          <w:b/>
          <w:sz w:val="32"/>
          <w:szCs w:val="32"/>
        </w:rPr>
      </w:pPr>
      <w:r w:rsidRPr="00CA1083">
        <w:rPr>
          <w:rFonts w:asciiTheme="majorHAnsi" w:hAnsiTheme="majorHAnsi" w:cstheme="majorHAnsi"/>
          <w:b/>
          <w:sz w:val="32"/>
          <w:szCs w:val="32"/>
        </w:rPr>
        <w:t>Praktikum in der Zahnarztpraxis</w:t>
      </w:r>
    </w:p>
    <w:p w:rsidR="002879EE" w:rsidRPr="002879EE" w:rsidRDefault="002879EE" w:rsidP="002879EE">
      <w:pPr>
        <w:spacing w:after="0" w:line="240" w:lineRule="auto"/>
        <w:rPr>
          <w:rFonts w:asciiTheme="majorHAnsi" w:hAnsiTheme="majorHAnsi" w:cstheme="majorHAnsi"/>
          <w:b/>
          <w:sz w:val="24"/>
          <w:szCs w:val="24"/>
        </w:rPr>
      </w:pPr>
    </w:p>
    <w:p w:rsidR="00BF4AE9" w:rsidRPr="002879EE" w:rsidRDefault="002879EE" w:rsidP="002879EE">
      <w:pPr>
        <w:spacing w:after="0" w:line="240" w:lineRule="auto"/>
        <w:rPr>
          <w:rFonts w:asciiTheme="majorHAnsi" w:hAnsiTheme="majorHAnsi" w:cstheme="majorHAnsi"/>
          <w:sz w:val="24"/>
          <w:szCs w:val="24"/>
        </w:rPr>
      </w:pPr>
      <w:r w:rsidRPr="002879EE">
        <w:rPr>
          <w:rFonts w:asciiTheme="majorHAnsi" w:hAnsiTheme="majorHAnsi" w:cstheme="majorHAnsi"/>
          <w:sz w:val="24"/>
          <w:szCs w:val="24"/>
        </w:rPr>
        <w:t xml:space="preserve">Ein </w:t>
      </w:r>
      <w:r w:rsidR="00BF4AE9" w:rsidRPr="002879EE">
        <w:rPr>
          <w:rFonts w:asciiTheme="majorHAnsi" w:hAnsiTheme="majorHAnsi" w:cstheme="majorHAnsi"/>
          <w:sz w:val="24"/>
          <w:szCs w:val="24"/>
        </w:rPr>
        <w:t xml:space="preserve">Praktikum </w:t>
      </w:r>
      <w:r>
        <w:rPr>
          <w:rFonts w:asciiTheme="majorHAnsi" w:hAnsiTheme="majorHAnsi" w:cstheme="majorHAnsi"/>
          <w:sz w:val="24"/>
          <w:szCs w:val="24"/>
        </w:rPr>
        <w:t xml:space="preserve">kann </w:t>
      </w:r>
      <w:r w:rsidR="00BF4AE9" w:rsidRPr="002879EE">
        <w:rPr>
          <w:rFonts w:asciiTheme="majorHAnsi" w:hAnsiTheme="majorHAnsi" w:cstheme="majorHAnsi"/>
          <w:sz w:val="24"/>
          <w:szCs w:val="24"/>
        </w:rPr>
        <w:t xml:space="preserve">durchaus entscheidende Impulse für die </w:t>
      </w:r>
    </w:p>
    <w:p w:rsidR="00BF4AE9" w:rsidRPr="002879EE" w:rsidRDefault="00BF4AE9" w:rsidP="002879EE">
      <w:pPr>
        <w:spacing w:after="0" w:line="240" w:lineRule="auto"/>
        <w:rPr>
          <w:rFonts w:asciiTheme="majorHAnsi" w:hAnsiTheme="majorHAnsi" w:cstheme="majorHAnsi"/>
          <w:sz w:val="24"/>
          <w:szCs w:val="24"/>
        </w:rPr>
      </w:pPr>
      <w:r w:rsidRPr="002879EE">
        <w:rPr>
          <w:rFonts w:asciiTheme="majorHAnsi" w:hAnsiTheme="majorHAnsi" w:cstheme="majorHAnsi"/>
          <w:sz w:val="24"/>
          <w:szCs w:val="24"/>
        </w:rPr>
        <w:t xml:space="preserve">Berufswahl geben. Der oder die potentielle Auszubildende kann im Rahmen eines </w:t>
      </w:r>
    </w:p>
    <w:p w:rsidR="00BF4AE9" w:rsidRPr="002879EE" w:rsidRDefault="00BF4AE9" w:rsidP="002879EE">
      <w:pPr>
        <w:spacing w:after="0" w:line="240" w:lineRule="auto"/>
        <w:rPr>
          <w:rFonts w:asciiTheme="majorHAnsi" w:hAnsiTheme="majorHAnsi" w:cstheme="majorHAnsi"/>
          <w:sz w:val="24"/>
          <w:szCs w:val="24"/>
        </w:rPr>
      </w:pPr>
      <w:r w:rsidRPr="002879EE">
        <w:rPr>
          <w:rFonts w:asciiTheme="majorHAnsi" w:hAnsiTheme="majorHAnsi" w:cstheme="majorHAnsi"/>
          <w:sz w:val="24"/>
          <w:szCs w:val="24"/>
        </w:rPr>
        <w:t xml:space="preserve">Praktikums prüfen, ob der Beruf den eigenen Interessen und Begabungen entspricht </w:t>
      </w:r>
    </w:p>
    <w:p w:rsidR="00BF4AE9" w:rsidRPr="002879EE" w:rsidRDefault="00BF4AE9" w:rsidP="002879EE">
      <w:pPr>
        <w:spacing w:after="0" w:line="240" w:lineRule="auto"/>
        <w:rPr>
          <w:rFonts w:asciiTheme="majorHAnsi" w:hAnsiTheme="majorHAnsi" w:cstheme="majorHAnsi"/>
          <w:sz w:val="24"/>
          <w:szCs w:val="24"/>
        </w:rPr>
      </w:pPr>
      <w:r w:rsidRPr="002879EE">
        <w:rPr>
          <w:rFonts w:asciiTheme="majorHAnsi" w:hAnsiTheme="majorHAnsi" w:cstheme="majorHAnsi"/>
          <w:sz w:val="24"/>
          <w:szCs w:val="24"/>
        </w:rPr>
        <w:t xml:space="preserve">und einen ersten Einblick in die Arbeitswelt erhalten. Gleichzeitig wird der </w:t>
      </w:r>
    </w:p>
    <w:p w:rsidR="00BF4AE9" w:rsidRPr="002879EE" w:rsidRDefault="00BF4AE9" w:rsidP="002879EE">
      <w:pPr>
        <w:spacing w:after="0" w:line="240" w:lineRule="auto"/>
        <w:rPr>
          <w:rFonts w:asciiTheme="majorHAnsi" w:hAnsiTheme="majorHAnsi" w:cstheme="majorHAnsi"/>
          <w:sz w:val="24"/>
          <w:szCs w:val="24"/>
        </w:rPr>
      </w:pPr>
      <w:r w:rsidRPr="002879EE">
        <w:rPr>
          <w:rFonts w:asciiTheme="majorHAnsi" w:hAnsiTheme="majorHAnsi" w:cstheme="majorHAnsi"/>
          <w:sz w:val="24"/>
          <w:szCs w:val="24"/>
        </w:rPr>
        <w:t xml:space="preserve">Praktikumsbetrieb in die Lage versetzt, eine grobe Einschätzung über die Eignung </w:t>
      </w:r>
    </w:p>
    <w:p w:rsidR="00BF4AE9" w:rsidRPr="002879EE" w:rsidRDefault="00BF4AE9" w:rsidP="002879EE">
      <w:pPr>
        <w:spacing w:after="0" w:line="240" w:lineRule="auto"/>
        <w:rPr>
          <w:rFonts w:asciiTheme="majorHAnsi" w:hAnsiTheme="majorHAnsi" w:cstheme="majorHAnsi"/>
          <w:sz w:val="24"/>
          <w:szCs w:val="24"/>
        </w:rPr>
      </w:pPr>
      <w:r w:rsidRPr="002879EE">
        <w:rPr>
          <w:rFonts w:asciiTheme="majorHAnsi" w:hAnsiTheme="majorHAnsi" w:cstheme="majorHAnsi"/>
          <w:sz w:val="24"/>
          <w:szCs w:val="24"/>
        </w:rPr>
        <w:t>für den Ausbildungsberuf vornehmen zu können.</w:t>
      </w:r>
    </w:p>
    <w:p w:rsidR="00BF4AE9" w:rsidRPr="002879EE" w:rsidRDefault="00BF4AE9" w:rsidP="002879EE">
      <w:pPr>
        <w:spacing w:after="0" w:line="240" w:lineRule="auto"/>
        <w:rPr>
          <w:rFonts w:asciiTheme="majorHAnsi" w:hAnsiTheme="majorHAnsi" w:cstheme="majorHAnsi"/>
          <w:sz w:val="24"/>
          <w:szCs w:val="24"/>
        </w:rPr>
      </w:pPr>
      <w:r w:rsidRPr="002879EE">
        <w:rPr>
          <w:rFonts w:asciiTheme="majorHAnsi" w:hAnsiTheme="majorHAnsi" w:cstheme="majorHAnsi"/>
          <w:sz w:val="24"/>
          <w:szCs w:val="24"/>
        </w:rPr>
        <w:t xml:space="preserve">Vor Antritt eines Praktikums ist es jedoch wichtig, dass sich die Praxis mit den </w:t>
      </w:r>
    </w:p>
    <w:p w:rsidR="00BF4AE9" w:rsidRDefault="00BF4AE9" w:rsidP="002879EE">
      <w:pPr>
        <w:spacing w:after="0" w:line="240" w:lineRule="auto"/>
        <w:rPr>
          <w:rFonts w:asciiTheme="majorHAnsi" w:hAnsiTheme="majorHAnsi" w:cstheme="majorHAnsi"/>
          <w:sz w:val="24"/>
          <w:szCs w:val="24"/>
        </w:rPr>
      </w:pPr>
      <w:r w:rsidRPr="002879EE">
        <w:rPr>
          <w:rFonts w:asciiTheme="majorHAnsi" w:hAnsiTheme="majorHAnsi" w:cstheme="majorHAnsi"/>
          <w:sz w:val="24"/>
          <w:szCs w:val="24"/>
        </w:rPr>
        <w:t>rechtlichen Rahmenbedingungen eines Praktikums vertraut macht.</w:t>
      </w:r>
    </w:p>
    <w:p w:rsidR="00E40DFB" w:rsidRDefault="00E40DFB" w:rsidP="002879EE">
      <w:pPr>
        <w:spacing w:after="0" w:line="240" w:lineRule="auto"/>
        <w:rPr>
          <w:rFonts w:asciiTheme="majorHAnsi" w:hAnsiTheme="majorHAnsi" w:cstheme="majorHAnsi"/>
          <w:sz w:val="24"/>
          <w:szCs w:val="24"/>
        </w:rPr>
      </w:pPr>
    </w:p>
    <w:p w:rsidR="0039452F" w:rsidRPr="0039452F" w:rsidRDefault="0039452F" w:rsidP="0039452F">
      <w:pPr>
        <w:spacing w:after="0" w:line="240" w:lineRule="auto"/>
        <w:rPr>
          <w:rFonts w:asciiTheme="majorHAnsi" w:hAnsiTheme="majorHAnsi" w:cstheme="majorHAnsi"/>
          <w:b/>
          <w:sz w:val="24"/>
          <w:szCs w:val="24"/>
        </w:rPr>
      </w:pPr>
      <w:r w:rsidRPr="0039452F">
        <w:rPr>
          <w:rFonts w:asciiTheme="majorHAnsi" w:hAnsiTheme="majorHAnsi" w:cstheme="majorHAnsi"/>
          <w:b/>
          <w:sz w:val="24"/>
          <w:szCs w:val="24"/>
        </w:rPr>
        <w:t>Jugendarbeitsschutz</w:t>
      </w:r>
    </w:p>
    <w:p w:rsidR="0039452F" w:rsidRPr="0039452F" w:rsidRDefault="0039452F" w:rsidP="0039452F">
      <w:pPr>
        <w:pStyle w:val="Listenabsatz"/>
        <w:numPr>
          <w:ilvl w:val="0"/>
          <w:numId w:val="1"/>
        </w:num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Kinder unter 15 Jahren d</w:t>
      </w:r>
      <w:r w:rsidRPr="0039452F">
        <w:rPr>
          <w:rFonts w:ascii="Calibri Light" w:hAnsi="Calibri Light" w:cs="Calibri Light"/>
          <w:sz w:val="24"/>
          <w:szCs w:val="24"/>
        </w:rPr>
        <w:t>ü</w:t>
      </w:r>
      <w:r w:rsidRPr="0039452F">
        <w:rPr>
          <w:rFonts w:asciiTheme="majorHAnsi" w:hAnsiTheme="majorHAnsi" w:cstheme="majorHAnsi"/>
          <w:sz w:val="24"/>
          <w:szCs w:val="24"/>
        </w:rPr>
        <w:t>rfen nur das Schul-Pflichtpraktikum (Betriebspraktikum) absolvieren.</w:t>
      </w:r>
    </w:p>
    <w:p w:rsidR="0039452F" w:rsidRPr="0039452F" w:rsidRDefault="0039452F" w:rsidP="0039452F">
      <w:pPr>
        <w:pStyle w:val="Listenabsatz"/>
        <w:numPr>
          <w:ilvl w:val="0"/>
          <w:numId w:val="1"/>
        </w:num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 xml:space="preserve">Vollzeitschulpflichtige Jugendliche </w:t>
      </w:r>
      <w:r w:rsidRPr="0039452F">
        <w:rPr>
          <w:rFonts w:ascii="Calibri Light" w:hAnsi="Calibri Light" w:cs="Calibri Light"/>
          <w:sz w:val="24"/>
          <w:szCs w:val="24"/>
        </w:rPr>
        <w:t>ü</w:t>
      </w:r>
      <w:r w:rsidRPr="0039452F">
        <w:rPr>
          <w:rFonts w:asciiTheme="majorHAnsi" w:hAnsiTheme="majorHAnsi" w:cstheme="majorHAnsi"/>
          <w:sz w:val="24"/>
          <w:szCs w:val="24"/>
        </w:rPr>
        <w:t>ber 15 Jahre k</w:t>
      </w:r>
      <w:r w:rsidRPr="0039452F">
        <w:rPr>
          <w:rFonts w:ascii="Calibri Light" w:hAnsi="Calibri Light" w:cs="Calibri Light"/>
          <w:sz w:val="24"/>
          <w:szCs w:val="24"/>
        </w:rPr>
        <w:t>ö</w:t>
      </w:r>
      <w:r w:rsidRPr="0039452F">
        <w:rPr>
          <w:rFonts w:asciiTheme="majorHAnsi" w:hAnsiTheme="majorHAnsi" w:cstheme="majorHAnsi"/>
          <w:sz w:val="24"/>
          <w:szCs w:val="24"/>
        </w:rPr>
        <w:t>nnen w</w:t>
      </w:r>
      <w:r w:rsidRPr="0039452F">
        <w:rPr>
          <w:rFonts w:ascii="Calibri Light" w:hAnsi="Calibri Light" w:cs="Calibri Light"/>
          <w:sz w:val="24"/>
          <w:szCs w:val="24"/>
        </w:rPr>
        <w:t>ä</w:t>
      </w:r>
      <w:r w:rsidRPr="0039452F">
        <w:rPr>
          <w:rFonts w:asciiTheme="majorHAnsi" w:hAnsiTheme="majorHAnsi" w:cstheme="majorHAnsi"/>
          <w:sz w:val="24"/>
          <w:szCs w:val="24"/>
        </w:rPr>
        <w:t>hrend der Ferien f</w:t>
      </w:r>
      <w:r w:rsidRPr="0039452F">
        <w:rPr>
          <w:rFonts w:ascii="Calibri Light" w:hAnsi="Calibri Light" w:cs="Calibri Light"/>
          <w:sz w:val="24"/>
          <w:szCs w:val="24"/>
        </w:rPr>
        <w:t>ü</w:t>
      </w:r>
      <w:r w:rsidRPr="0039452F">
        <w:rPr>
          <w:rFonts w:asciiTheme="majorHAnsi" w:hAnsiTheme="majorHAnsi" w:cstheme="majorHAnsi"/>
          <w:sz w:val="24"/>
          <w:szCs w:val="24"/>
        </w:rPr>
        <w:t>r h</w:t>
      </w:r>
      <w:r w:rsidRPr="0039452F">
        <w:rPr>
          <w:rFonts w:ascii="Calibri Light" w:hAnsi="Calibri Light" w:cs="Calibri Light"/>
          <w:sz w:val="24"/>
          <w:szCs w:val="24"/>
        </w:rPr>
        <w:t>ö</w:t>
      </w:r>
      <w:r w:rsidRPr="0039452F">
        <w:rPr>
          <w:rFonts w:asciiTheme="majorHAnsi" w:hAnsiTheme="majorHAnsi" w:cstheme="majorHAnsi"/>
          <w:sz w:val="24"/>
          <w:szCs w:val="24"/>
        </w:rPr>
        <w:t>chstens 4 Wochen im</w:t>
      </w:r>
      <w:r>
        <w:rPr>
          <w:rFonts w:asciiTheme="majorHAnsi" w:hAnsiTheme="majorHAnsi" w:cstheme="majorHAnsi"/>
          <w:sz w:val="24"/>
          <w:szCs w:val="24"/>
        </w:rPr>
        <w:t xml:space="preserve"> </w:t>
      </w:r>
      <w:r w:rsidRPr="0039452F">
        <w:rPr>
          <w:rFonts w:asciiTheme="majorHAnsi" w:hAnsiTheme="majorHAnsi" w:cstheme="majorHAnsi"/>
          <w:sz w:val="24"/>
          <w:szCs w:val="24"/>
        </w:rPr>
        <w:t>Kalenderjahr (z.B. Schnupperlehre) ein Praktikum absolvieren.</w:t>
      </w:r>
    </w:p>
    <w:p w:rsidR="0039452F" w:rsidRPr="0039452F" w:rsidRDefault="0039452F" w:rsidP="0039452F">
      <w:pPr>
        <w:pStyle w:val="Listenabsatz"/>
        <w:numPr>
          <w:ilvl w:val="0"/>
          <w:numId w:val="1"/>
        </w:num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Nicht mehr vollzeitschulpflichtige Jugendliche (15- bis 17-J</w:t>
      </w:r>
      <w:r w:rsidRPr="0039452F">
        <w:rPr>
          <w:rFonts w:ascii="Calibri Light" w:hAnsi="Calibri Light" w:cs="Calibri Light"/>
          <w:sz w:val="24"/>
          <w:szCs w:val="24"/>
        </w:rPr>
        <w:t>ä</w:t>
      </w:r>
      <w:r w:rsidRPr="0039452F">
        <w:rPr>
          <w:rFonts w:asciiTheme="majorHAnsi" w:hAnsiTheme="majorHAnsi" w:cstheme="majorHAnsi"/>
          <w:sz w:val="24"/>
          <w:szCs w:val="24"/>
        </w:rPr>
        <w:t>hrige) d</w:t>
      </w:r>
      <w:r w:rsidRPr="0039452F">
        <w:rPr>
          <w:rFonts w:ascii="Calibri Light" w:hAnsi="Calibri Light" w:cs="Calibri Light"/>
          <w:sz w:val="24"/>
          <w:szCs w:val="24"/>
        </w:rPr>
        <w:t>ü</w:t>
      </w:r>
      <w:r w:rsidRPr="0039452F">
        <w:rPr>
          <w:rFonts w:asciiTheme="majorHAnsi" w:hAnsiTheme="majorHAnsi" w:cstheme="majorHAnsi"/>
          <w:sz w:val="24"/>
          <w:szCs w:val="24"/>
        </w:rPr>
        <w:t>rfen nach Ma</w:t>
      </w:r>
      <w:r w:rsidRPr="0039452F">
        <w:rPr>
          <w:rFonts w:ascii="Calibri Light" w:hAnsi="Calibri Light" w:cs="Calibri Light"/>
          <w:sz w:val="24"/>
          <w:szCs w:val="24"/>
        </w:rPr>
        <w:t>ß</w:t>
      </w:r>
      <w:r w:rsidRPr="0039452F">
        <w:rPr>
          <w:rFonts w:asciiTheme="majorHAnsi" w:hAnsiTheme="majorHAnsi" w:cstheme="majorHAnsi"/>
          <w:sz w:val="24"/>
          <w:szCs w:val="24"/>
        </w:rPr>
        <w:t>gabe des Jugendarbeitsschutzgesetzes</w:t>
      </w:r>
      <w:r>
        <w:rPr>
          <w:rFonts w:asciiTheme="majorHAnsi" w:hAnsiTheme="majorHAnsi" w:cstheme="majorHAnsi"/>
          <w:sz w:val="24"/>
          <w:szCs w:val="24"/>
        </w:rPr>
        <w:t xml:space="preserve"> </w:t>
      </w:r>
      <w:r w:rsidRPr="0039452F">
        <w:rPr>
          <w:rFonts w:asciiTheme="majorHAnsi" w:hAnsiTheme="majorHAnsi" w:cstheme="majorHAnsi"/>
          <w:sz w:val="24"/>
          <w:szCs w:val="24"/>
        </w:rPr>
        <w:t>ein Praktikum absolvieren.</w:t>
      </w:r>
    </w:p>
    <w:p w:rsidR="0039452F" w:rsidRPr="0039452F" w:rsidRDefault="0039452F" w:rsidP="0039452F">
      <w:pPr>
        <w:pStyle w:val="Listenabsatz"/>
        <w:numPr>
          <w:ilvl w:val="0"/>
          <w:numId w:val="1"/>
        </w:num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Für alle unter 18-Jährigen ist nach Maßgabe des Jugendarbeitsschutzgesetzes lediglich ein informeller Betrieb</w:t>
      </w:r>
      <w:r w:rsidR="00CA1083">
        <w:rPr>
          <w:rFonts w:asciiTheme="majorHAnsi" w:hAnsiTheme="majorHAnsi" w:cstheme="majorHAnsi"/>
          <w:sz w:val="24"/>
          <w:szCs w:val="24"/>
        </w:rPr>
        <w:t>s</w:t>
      </w:r>
      <w:r w:rsidRPr="0039452F">
        <w:rPr>
          <w:rFonts w:asciiTheme="majorHAnsi" w:hAnsiTheme="majorHAnsi" w:cstheme="majorHAnsi"/>
          <w:sz w:val="24"/>
          <w:szCs w:val="24"/>
        </w:rPr>
        <w:t>aufenthalt</w:t>
      </w:r>
      <w:r>
        <w:rPr>
          <w:rFonts w:asciiTheme="majorHAnsi" w:hAnsiTheme="majorHAnsi" w:cstheme="majorHAnsi"/>
          <w:sz w:val="24"/>
          <w:szCs w:val="24"/>
        </w:rPr>
        <w:t xml:space="preserve"> </w:t>
      </w:r>
      <w:r w:rsidRPr="0039452F">
        <w:rPr>
          <w:rFonts w:asciiTheme="majorHAnsi" w:hAnsiTheme="majorHAnsi" w:cstheme="majorHAnsi"/>
          <w:sz w:val="24"/>
          <w:szCs w:val="24"/>
        </w:rPr>
        <w:t>erlaubt, d.h. ein über die Schulter schauen.</w:t>
      </w:r>
    </w:p>
    <w:p w:rsidR="0039452F" w:rsidRPr="0039452F" w:rsidRDefault="0039452F" w:rsidP="0039452F">
      <w:pPr>
        <w:pStyle w:val="Listenabsatz"/>
        <w:numPr>
          <w:ilvl w:val="0"/>
          <w:numId w:val="1"/>
        </w:num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Insbesondere dürfen sie entsprechend § 22 Abs. 1 Jugendarbeitsschutzgesetz nicht mit Arbeiten beschäftigt werden, bei denen sie schädlichen Einwirkungen von biologischen Arbeitsstoffen ausgesetzt sind. Der Umgang mit Blut, Urin, Speichel und anderen Körperausscheidungen ist daher im Praktikum ebenso verboten wie eine Tätigkeit mit stechenden und schneidenden kontaminierten Gegenständen. Ebenso sind Tätigkeiten mit Gefahrstoffen nicht erlaubt. Zulässig sind die genannten Tätigkeiten nur im Rahmen einer Ausbildung, sofern sie ausbildungsnotwendig sind.</w:t>
      </w:r>
    </w:p>
    <w:p w:rsidR="0039452F" w:rsidRDefault="0039452F" w:rsidP="0039452F">
      <w:pPr>
        <w:spacing w:after="0" w:line="240" w:lineRule="auto"/>
        <w:rPr>
          <w:rFonts w:asciiTheme="majorHAnsi" w:hAnsiTheme="majorHAnsi" w:cstheme="majorHAnsi"/>
          <w:sz w:val="24"/>
          <w:szCs w:val="24"/>
        </w:rPr>
      </w:pPr>
    </w:p>
    <w:p w:rsidR="0039452F" w:rsidRPr="0039452F" w:rsidRDefault="0039452F" w:rsidP="0039452F">
      <w:pPr>
        <w:spacing w:after="0" w:line="240" w:lineRule="auto"/>
        <w:rPr>
          <w:rFonts w:asciiTheme="majorHAnsi" w:hAnsiTheme="majorHAnsi" w:cstheme="majorHAnsi"/>
          <w:b/>
          <w:sz w:val="24"/>
          <w:szCs w:val="24"/>
        </w:rPr>
      </w:pPr>
      <w:r w:rsidRPr="0039452F">
        <w:rPr>
          <w:rFonts w:asciiTheme="majorHAnsi" w:hAnsiTheme="majorHAnsi" w:cstheme="majorHAnsi"/>
          <w:b/>
          <w:sz w:val="24"/>
          <w:szCs w:val="24"/>
        </w:rPr>
        <w:t>In der zahnärztlichen Praxis bedeutet dies:</w:t>
      </w:r>
    </w:p>
    <w:p w:rsidR="0039452F" w:rsidRPr="0039452F" w:rsidRDefault="0039452F" w:rsidP="0039452F">
      <w:pPr>
        <w:pStyle w:val="Listenabsatz"/>
        <w:numPr>
          <w:ilvl w:val="0"/>
          <w:numId w:val="2"/>
        </w:num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Der Praktikant darf grunds</w:t>
      </w:r>
      <w:r w:rsidRPr="0039452F">
        <w:rPr>
          <w:rFonts w:ascii="Calibri Light" w:hAnsi="Calibri Light" w:cs="Calibri Light"/>
          <w:sz w:val="24"/>
          <w:szCs w:val="24"/>
        </w:rPr>
        <w:t>ä</w:t>
      </w:r>
      <w:r w:rsidRPr="0039452F">
        <w:rPr>
          <w:rFonts w:asciiTheme="majorHAnsi" w:hAnsiTheme="majorHAnsi" w:cstheme="majorHAnsi"/>
          <w:sz w:val="24"/>
          <w:szCs w:val="24"/>
        </w:rPr>
        <w:t>tzlich nur zusehen.</w:t>
      </w:r>
    </w:p>
    <w:p w:rsidR="0039452F" w:rsidRPr="0039452F" w:rsidRDefault="0039452F" w:rsidP="0039452F">
      <w:pPr>
        <w:pStyle w:val="Listenabsatz"/>
        <w:numPr>
          <w:ilvl w:val="0"/>
          <w:numId w:val="2"/>
        </w:num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Der Praktikant darf insbesondere nie am Patienten tätig werden.</w:t>
      </w:r>
    </w:p>
    <w:p w:rsidR="0039452F" w:rsidRPr="0039452F" w:rsidRDefault="0039452F" w:rsidP="0039452F">
      <w:pPr>
        <w:pStyle w:val="Listenabsatz"/>
        <w:numPr>
          <w:ilvl w:val="0"/>
          <w:numId w:val="2"/>
        </w:num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Der Praktikant darf nicht in den Bereichen Reinigung, Desinfektion und Sterilisation von Medizinprodukten</w:t>
      </w:r>
      <w:r>
        <w:rPr>
          <w:rFonts w:asciiTheme="majorHAnsi" w:hAnsiTheme="majorHAnsi" w:cstheme="majorHAnsi"/>
          <w:sz w:val="24"/>
          <w:szCs w:val="24"/>
        </w:rPr>
        <w:t xml:space="preserve"> </w:t>
      </w:r>
      <w:r w:rsidRPr="0039452F">
        <w:rPr>
          <w:rFonts w:asciiTheme="majorHAnsi" w:hAnsiTheme="majorHAnsi" w:cstheme="majorHAnsi"/>
          <w:sz w:val="24"/>
          <w:szCs w:val="24"/>
        </w:rPr>
        <w:t>(Instrumenten) eingesetzt werden.</w:t>
      </w:r>
    </w:p>
    <w:p w:rsidR="002879EE" w:rsidRDefault="002879EE" w:rsidP="002879EE">
      <w:pPr>
        <w:spacing w:after="0" w:line="240" w:lineRule="auto"/>
        <w:rPr>
          <w:rFonts w:asciiTheme="majorHAnsi" w:hAnsiTheme="majorHAnsi" w:cstheme="majorHAnsi"/>
          <w:sz w:val="24"/>
          <w:szCs w:val="24"/>
        </w:rPr>
      </w:pPr>
    </w:p>
    <w:p w:rsidR="0039452F" w:rsidRDefault="0039452F" w:rsidP="0039452F">
      <w:pPr>
        <w:spacing w:after="0" w:line="240" w:lineRule="auto"/>
        <w:rPr>
          <w:rFonts w:asciiTheme="majorHAnsi" w:hAnsiTheme="majorHAnsi" w:cstheme="majorHAnsi"/>
          <w:b/>
          <w:sz w:val="24"/>
          <w:szCs w:val="24"/>
        </w:rPr>
      </w:pPr>
    </w:p>
    <w:p w:rsidR="0039452F" w:rsidRDefault="0039452F" w:rsidP="0039452F">
      <w:pPr>
        <w:spacing w:after="0" w:line="240" w:lineRule="auto"/>
        <w:rPr>
          <w:rFonts w:asciiTheme="majorHAnsi" w:hAnsiTheme="majorHAnsi" w:cstheme="majorHAnsi"/>
          <w:b/>
          <w:sz w:val="24"/>
          <w:szCs w:val="24"/>
        </w:rPr>
      </w:pPr>
      <w:r w:rsidRPr="0039452F">
        <w:rPr>
          <w:rFonts w:asciiTheme="majorHAnsi" w:hAnsiTheme="majorHAnsi" w:cstheme="majorHAnsi"/>
          <w:b/>
          <w:sz w:val="24"/>
          <w:szCs w:val="24"/>
        </w:rPr>
        <w:t>Belehrung über Unfallverhütungsvorschriften und -</w:t>
      </w:r>
      <w:proofErr w:type="spellStart"/>
      <w:r w:rsidRPr="0039452F">
        <w:rPr>
          <w:rFonts w:asciiTheme="majorHAnsi" w:hAnsiTheme="majorHAnsi" w:cstheme="majorHAnsi"/>
          <w:b/>
          <w:sz w:val="24"/>
          <w:szCs w:val="24"/>
        </w:rPr>
        <w:t>maßnahmen</w:t>
      </w:r>
      <w:proofErr w:type="spellEnd"/>
    </w:p>
    <w:p w:rsidR="00FA3786" w:rsidRDefault="0039452F" w:rsidP="002879EE">
      <w:p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Die Praktikanten müssen zu Beginn des Praktikums vom Praxisinhaber in für sie verständlicher Form über die</w:t>
      </w:r>
      <w:r>
        <w:rPr>
          <w:rFonts w:asciiTheme="majorHAnsi" w:hAnsiTheme="majorHAnsi" w:cstheme="majorHAnsi"/>
          <w:sz w:val="24"/>
          <w:szCs w:val="24"/>
        </w:rPr>
        <w:t xml:space="preserve"> </w:t>
      </w:r>
      <w:r w:rsidRPr="0039452F">
        <w:rPr>
          <w:rFonts w:asciiTheme="majorHAnsi" w:hAnsiTheme="majorHAnsi" w:cstheme="majorHAnsi"/>
          <w:sz w:val="24"/>
          <w:szCs w:val="24"/>
        </w:rPr>
        <w:t>berufsgenossenschaftlichen Unfallverhütungsvorschriften, die notwendigen Hygienemaßnahmen sowie über die</w:t>
      </w:r>
      <w:r>
        <w:rPr>
          <w:rFonts w:asciiTheme="majorHAnsi" w:hAnsiTheme="majorHAnsi" w:cstheme="majorHAnsi"/>
          <w:sz w:val="24"/>
          <w:szCs w:val="24"/>
        </w:rPr>
        <w:t xml:space="preserve"> </w:t>
      </w:r>
      <w:r w:rsidRPr="0039452F">
        <w:rPr>
          <w:rFonts w:asciiTheme="majorHAnsi" w:hAnsiTheme="majorHAnsi" w:cstheme="majorHAnsi"/>
          <w:sz w:val="24"/>
          <w:szCs w:val="24"/>
        </w:rPr>
        <w:t>Unfall- und Gesundheitsgefahren, denen sie während des Praktikums ausgesetzt sein können, belehrt werden</w:t>
      </w:r>
      <w:r>
        <w:rPr>
          <w:rFonts w:asciiTheme="majorHAnsi" w:hAnsiTheme="majorHAnsi" w:cstheme="majorHAnsi"/>
          <w:sz w:val="24"/>
          <w:szCs w:val="24"/>
        </w:rPr>
        <w:t>.</w:t>
      </w:r>
    </w:p>
    <w:p w:rsidR="00CF7542" w:rsidRDefault="00CF7542" w:rsidP="0039452F">
      <w:pPr>
        <w:spacing w:after="0" w:line="240" w:lineRule="auto"/>
        <w:rPr>
          <w:rFonts w:asciiTheme="majorHAnsi" w:hAnsiTheme="majorHAnsi" w:cstheme="majorHAnsi"/>
          <w:b/>
          <w:sz w:val="24"/>
          <w:szCs w:val="24"/>
        </w:rPr>
      </w:pPr>
    </w:p>
    <w:p w:rsidR="00CF7542" w:rsidRDefault="00CF7542" w:rsidP="0039452F">
      <w:pPr>
        <w:spacing w:after="0" w:line="240" w:lineRule="auto"/>
        <w:rPr>
          <w:rFonts w:asciiTheme="majorHAnsi" w:hAnsiTheme="majorHAnsi" w:cstheme="majorHAnsi"/>
          <w:b/>
          <w:sz w:val="24"/>
          <w:szCs w:val="24"/>
        </w:rPr>
      </w:pPr>
    </w:p>
    <w:p w:rsidR="00CF7542" w:rsidRDefault="00CF7542" w:rsidP="0039452F">
      <w:pPr>
        <w:spacing w:after="0" w:line="240" w:lineRule="auto"/>
        <w:rPr>
          <w:rFonts w:asciiTheme="majorHAnsi" w:hAnsiTheme="majorHAnsi" w:cstheme="majorHAnsi"/>
          <w:b/>
          <w:sz w:val="24"/>
          <w:szCs w:val="24"/>
        </w:rPr>
      </w:pPr>
    </w:p>
    <w:p w:rsidR="00CF7542" w:rsidRDefault="00CF7542" w:rsidP="0039452F">
      <w:pPr>
        <w:spacing w:after="0" w:line="240" w:lineRule="auto"/>
        <w:rPr>
          <w:rFonts w:asciiTheme="majorHAnsi" w:hAnsiTheme="majorHAnsi" w:cstheme="majorHAnsi"/>
          <w:b/>
          <w:sz w:val="24"/>
          <w:szCs w:val="24"/>
        </w:rPr>
      </w:pPr>
    </w:p>
    <w:p w:rsidR="00CF7542" w:rsidRDefault="00CF7542" w:rsidP="0039452F">
      <w:pPr>
        <w:spacing w:after="0" w:line="240" w:lineRule="auto"/>
        <w:rPr>
          <w:rFonts w:asciiTheme="majorHAnsi" w:hAnsiTheme="majorHAnsi" w:cstheme="majorHAnsi"/>
          <w:b/>
          <w:sz w:val="24"/>
          <w:szCs w:val="24"/>
        </w:rPr>
      </w:pPr>
    </w:p>
    <w:p w:rsidR="00CF7542" w:rsidRDefault="00CF7542" w:rsidP="0039452F">
      <w:pPr>
        <w:spacing w:after="0" w:line="240" w:lineRule="auto"/>
        <w:rPr>
          <w:rFonts w:asciiTheme="majorHAnsi" w:hAnsiTheme="majorHAnsi" w:cstheme="majorHAnsi"/>
          <w:b/>
          <w:sz w:val="24"/>
          <w:szCs w:val="24"/>
        </w:rPr>
      </w:pPr>
    </w:p>
    <w:p w:rsidR="0039452F" w:rsidRDefault="0039452F" w:rsidP="0039452F">
      <w:pPr>
        <w:spacing w:after="0" w:line="240" w:lineRule="auto"/>
        <w:rPr>
          <w:rFonts w:asciiTheme="majorHAnsi" w:hAnsiTheme="majorHAnsi" w:cstheme="majorHAnsi"/>
          <w:b/>
          <w:sz w:val="24"/>
          <w:szCs w:val="24"/>
        </w:rPr>
      </w:pPr>
      <w:r w:rsidRPr="0039452F">
        <w:rPr>
          <w:rFonts w:asciiTheme="majorHAnsi" w:hAnsiTheme="majorHAnsi" w:cstheme="majorHAnsi"/>
          <w:b/>
          <w:sz w:val="24"/>
          <w:szCs w:val="24"/>
        </w:rPr>
        <w:t>Impfungen</w:t>
      </w:r>
    </w:p>
    <w:p w:rsidR="0039452F" w:rsidRPr="0039452F" w:rsidRDefault="0039452F" w:rsidP="0039452F">
      <w:p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Die Frage eventueller Schutzimpfungen ist mit dem Praktikanten und dessen Eltern abzuklären.</w:t>
      </w:r>
    </w:p>
    <w:p w:rsidR="0039452F" w:rsidRPr="0039452F" w:rsidRDefault="0039452F" w:rsidP="0039452F">
      <w:p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Da eine Tätigkeit mit gesundheitsgefährdenden Stoffen und insbesondere eine Tätigkeit am Patienten ohnehin</w:t>
      </w:r>
      <w:r>
        <w:rPr>
          <w:rFonts w:asciiTheme="majorHAnsi" w:hAnsiTheme="majorHAnsi" w:cstheme="majorHAnsi"/>
          <w:sz w:val="24"/>
          <w:szCs w:val="24"/>
        </w:rPr>
        <w:t xml:space="preserve"> </w:t>
      </w:r>
      <w:r w:rsidRPr="0039452F">
        <w:rPr>
          <w:rFonts w:asciiTheme="majorHAnsi" w:hAnsiTheme="majorHAnsi" w:cstheme="majorHAnsi"/>
          <w:sz w:val="24"/>
          <w:szCs w:val="24"/>
        </w:rPr>
        <w:t>unzulässig ist, dürften regelmäßig spezifische Schutzimpfungen (z.B. gegen Hepatitis) nicht notwendig sein.</w:t>
      </w:r>
    </w:p>
    <w:p w:rsidR="0039452F" w:rsidRPr="0039452F" w:rsidRDefault="0039452F" w:rsidP="0039452F">
      <w:p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Sinnvoll können aber saisonale Impfungen (z.B. Grippeimpfungen) sein.</w:t>
      </w:r>
    </w:p>
    <w:p w:rsidR="0039452F" w:rsidRDefault="0039452F" w:rsidP="0039452F">
      <w:pPr>
        <w:spacing w:after="0" w:line="240" w:lineRule="auto"/>
        <w:rPr>
          <w:rFonts w:asciiTheme="majorHAnsi" w:hAnsiTheme="majorHAnsi" w:cstheme="majorHAnsi"/>
          <w:sz w:val="24"/>
          <w:szCs w:val="24"/>
        </w:rPr>
      </w:pPr>
    </w:p>
    <w:p w:rsidR="0039452F" w:rsidRPr="0039452F" w:rsidRDefault="0039452F" w:rsidP="0039452F">
      <w:pPr>
        <w:spacing w:after="0" w:line="240" w:lineRule="auto"/>
        <w:rPr>
          <w:rFonts w:asciiTheme="majorHAnsi" w:hAnsiTheme="majorHAnsi" w:cstheme="majorHAnsi"/>
          <w:sz w:val="24"/>
          <w:szCs w:val="24"/>
          <w:u w:val="single"/>
        </w:rPr>
      </w:pPr>
      <w:r w:rsidRPr="0039452F">
        <w:rPr>
          <w:rFonts w:asciiTheme="majorHAnsi" w:hAnsiTheme="majorHAnsi" w:cstheme="majorHAnsi"/>
          <w:sz w:val="24"/>
          <w:szCs w:val="24"/>
          <w:u w:val="single"/>
        </w:rPr>
        <w:t>Die Impfpflicht gegen Masern gilt auch bei Praktikanten und muss dementsprechend nachgewiesen werden können.</w:t>
      </w:r>
    </w:p>
    <w:p w:rsidR="00E40DFB" w:rsidRPr="002879EE" w:rsidRDefault="00E40DFB" w:rsidP="002879EE">
      <w:pPr>
        <w:spacing w:after="0" w:line="240" w:lineRule="auto"/>
        <w:rPr>
          <w:rFonts w:asciiTheme="majorHAnsi" w:hAnsiTheme="majorHAnsi" w:cstheme="majorHAnsi"/>
          <w:sz w:val="24"/>
          <w:szCs w:val="24"/>
        </w:rPr>
      </w:pPr>
    </w:p>
    <w:p w:rsidR="00E40DFB" w:rsidRPr="002879EE" w:rsidRDefault="00E40DFB" w:rsidP="002879EE">
      <w:pPr>
        <w:spacing w:after="0" w:line="240" w:lineRule="auto"/>
        <w:rPr>
          <w:rFonts w:asciiTheme="majorHAnsi" w:hAnsiTheme="majorHAnsi" w:cstheme="majorHAnsi"/>
          <w:sz w:val="24"/>
          <w:szCs w:val="24"/>
        </w:rPr>
      </w:pPr>
    </w:p>
    <w:p w:rsidR="0039452F" w:rsidRDefault="0039452F" w:rsidP="0039452F">
      <w:pPr>
        <w:spacing w:after="0" w:line="240" w:lineRule="auto"/>
        <w:rPr>
          <w:rFonts w:asciiTheme="majorHAnsi" w:hAnsiTheme="majorHAnsi" w:cstheme="majorHAnsi"/>
          <w:b/>
          <w:sz w:val="24"/>
          <w:szCs w:val="24"/>
        </w:rPr>
      </w:pPr>
      <w:r w:rsidRPr="0039452F">
        <w:rPr>
          <w:rFonts w:asciiTheme="majorHAnsi" w:hAnsiTheme="majorHAnsi" w:cstheme="majorHAnsi"/>
          <w:b/>
          <w:sz w:val="24"/>
          <w:szCs w:val="24"/>
        </w:rPr>
        <w:t>Unfallversicherung</w:t>
      </w:r>
      <w:r w:rsidR="00FA3786">
        <w:rPr>
          <w:rFonts w:asciiTheme="majorHAnsi" w:hAnsiTheme="majorHAnsi" w:cstheme="majorHAnsi"/>
          <w:b/>
          <w:sz w:val="24"/>
          <w:szCs w:val="24"/>
        </w:rPr>
        <w:t>/Haftpflichtversicherung</w:t>
      </w:r>
    </w:p>
    <w:p w:rsidR="0039452F" w:rsidRPr="0039452F" w:rsidRDefault="0039452F" w:rsidP="0039452F">
      <w:p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Praktikanten sind gegen die Folgen von Arbeits- und Wegeunfällen sowie Berufskrankheiten versichert.</w:t>
      </w:r>
    </w:p>
    <w:p w:rsidR="0039452F" w:rsidRPr="0039452F" w:rsidRDefault="0039452F" w:rsidP="0039452F">
      <w:p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Davon zu trennen ist die Frage, über wen die Versicherung läuft und wer die Kosten der Versicherung zu tragen</w:t>
      </w:r>
      <w:r>
        <w:rPr>
          <w:rFonts w:asciiTheme="majorHAnsi" w:hAnsiTheme="majorHAnsi" w:cstheme="majorHAnsi"/>
          <w:sz w:val="24"/>
          <w:szCs w:val="24"/>
        </w:rPr>
        <w:t xml:space="preserve"> </w:t>
      </w:r>
      <w:r w:rsidRPr="0039452F">
        <w:rPr>
          <w:rFonts w:asciiTheme="majorHAnsi" w:hAnsiTheme="majorHAnsi" w:cstheme="majorHAnsi"/>
          <w:sz w:val="24"/>
          <w:szCs w:val="24"/>
        </w:rPr>
        <w:t>hat: Zahlt der Praktikumsbetrieb dem Teilnehmer ein Entgelt, gilt er als Beschäftigter des Betriebes und ist für die</w:t>
      </w:r>
      <w:r>
        <w:rPr>
          <w:rFonts w:asciiTheme="majorHAnsi" w:hAnsiTheme="majorHAnsi" w:cstheme="majorHAnsi"/>
          <w:sz w:val="24"/>
          <w:szCs w:val="24"/>
        </w:rPr>
        <w:t xml:space="preserve"> </w:t>
      </w:r>
      <w:r w:rsidRPr="0039452F">
        <w:rPr>
          <w:rFonts w:asciiTheme="majorHAnsi" w:hAnsiTheme="majorHAnsi" w:cstheme="majorHAnsi"/>
          <w:sz w:val="24"/>
          <w:szCs w:val="24"/>
        </w:rPr>
        <w:t xml:space="preserve">Dauer seines Praktikums über den Unfallversicherungsträger des Praktikumsbetriebes versichert. </w:t>
      </w:r>
    </w:p>
    <w:p w:rsidR="00FA3786" w:rsidRPr="0039452F" w:rsidRDefault="0039452F" w:rsidP="00FA3786">
      <w:p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 xml:space="preserve">Andere Regelungen gelten bei einem verpflichtenden Schulpraktikum: </w:t>
      </w:r>
    </w:p>
    <w:p w:rsidR="00E40DFB" w:rsidRDefault="0039452F" w:rsidP="0039452F">
      <w:pPr>
        <w:spacing w:after="0" w:line="240" w:lineRule="auto"/>
        <w:rPr>
          <w:rFonts w:asciiTheme="majorHAnsi" w:hAnsiTheme="majorHAnsi" w:cstheme="majorHAnsi"/>
          <w:sz w:val="24"/>
          <w:szCs w:val="24"/>
        </w:rPr>
      </w:pPr>
      <w:r w:rsidRPr="0039452F">
        <w:rPr>
          <w:rFonts w:asciiTheme="majorHAnsi" w:hAnsiTheme="majorHAnsi" w:cstheme="majorHAnsi"/>
          <w:sz w:val="24"/>
          <w:szCs w:val="24"/>
        </w:rPr>
        <w:t>Dieses ist Teil der schulischen</w:t>
      </w:r>
      <w:r w:rsidR="00FA3786">
        <w:rPr>
          <w:rFonts w:asciiTheme="majorHAnsi" w:hAnsiTheme="majorHAnsi" w:cstheme="majorHAnsi"/>
          <w:sz w:val="24"/>
          <w:szCs w:val="24"/>
        </w:rPr>
        <w:t xml:space="preserve"> </w:t>
      </w:r>
      <w:r w:rsidRPr="0039452F">
        <w:rPr>
          <w:rFonts w:asciiTheme="majorHAnsi" w:hAnsiTheme="majorHAnsi" w:cstheme="majorHAnsi"/>
          <w:sz w:val="24"/>
          <w:szCs w:val="24"/>
        </w:rPr>
        <w:t>Ausbildung. Daher ist der Schüler über die Schüler</w:t>
      </w:r>
      <w:r w:rsidR="00FA3786">
        <w:rPr>
          <w:rFonts w:asciiTheme="majorHAnsi" w:hAnsiTheme="majorHAnsi" w:cstheme="majorHAnsi"/>
          <w:sz w:val="24"/>
          <w:szCs w:val="24"/>
        </w:rPr>
        <w:t>-</w:t>
      </w:r>
      <w:r w:rsidRPr="0039452F">
        <w:rPr>
          <w:rFonts w:asciiTheme="majorHAnsi" w:hAnsiTheme="majorHAnsi" w:cstheme="majorHAnsi"/>
          <w:sz w:val="24"/>
          <w:szCs w:val="24"/>
        </w:rPr>
        <w:t>Unfallversicherung nach § 2 Abs. 1 Nr. 8 b SGB VII versichert</w:t>
      </w:r>
      <w:r w:rsidR="00FA3786">
        <w:rPr>
          <w:rFonts w:asciiTheme="majorHAnsi" w:hAnsiTheme="majorHAnsi" w:cstheme="majorHAnsi"/>
          <w:sz w:val="24"/>
          <w:szCs w:val="24"/>
        </w:rPr>
        <w:t xml:space="preserve"> </w:t>
      </w:r>
      <w:r w:rsidRPr="0039452F">
        <w:rPr>
          <w:rFonts w:asciiTheme="majorHAnsi" w:hAnsiTheme="majorHAnsi" w:cstheme="majorHAnsi"/>
          <w:sz w:val="24"/>
          <w:szCs w:val="24"/>
        </w:rPr>
        <w:t>(für Studenten gilt dies nicht).</w:t>
      </w:r>
    </w:p>
    <w:p w:rsidR="00F416BF" w:rsidRPr="00F416BF" w:rsidRDefault="00F416BF" w:rsidP="00F416BF">
      <w:pPr>
        <w:spacing w:after="0" w:line="240" w:lineRule="auto"/>
        <w:rPr>
          <w:rFonts w:asciiTheme="majorHAnsi" w:hAnsiTheme="majorHAnsi" w:cstheme="majorHAnsi"/>
          <w:sz w:val="24"/>
          <w:szCs w:val="24"/>
        </w:rPr>
      </w:pPr>
      <w:r w:rsidRPr="00F416BF">
        <w:rPr>
          <w:rFonts w:asciiTheme="majorHAnsi" w:hAnsiTheme="majorHAnsi" w:cstheme="majorHAnsi"/>
          <w:sz w:val="24"/>
          <w:szCs w:val="24"/>
        </w:rPr>
        <w:t>Soweit es sich dagegen nicht um ein solches Schul-Pflichtpraktikum handelt, ist der</w:t>
      </w:r>
    </w:p>
    <w:p w:rsidR="00F416BF" w:rsidRPr="002879EE" w:rsidRDefault="00F416BF" w:rsidP="00F416BF">
      <w:pPr>
        <w:spacing w:after="0" w:line="240" w:lineRule="auto"/>
        <w:rPr>
          <w:rFonts w:asciiTheme="majorHAnsi" w:hAnsiTheme="majorHAnsi" w:cstheme="majorHAnsi"/>
          <w:sz w:val="24"/>
          <w:szCs w:val="24"/>
        </w:rPr>
      </w:pPr>
      <w:r w:rsidRPr="00F416BF">
        <w:rPr>
          <w:rFonts w:asciiTheme="majorHAnsi" w:hAnsiTheme="majorHAnsi" w:cstheme="majorHAnsi"/>
          <w:sz w:val="24"/>
          <w:szCs w:val="24"/>
        </w:rPr>
        <w:t>Abschluss einer Haftpflichtversicherung dringend anzuraten. Dabei sollte eine Versicherung über die Praxis im</w:t>
      </w:r>
      <w:r>
        <w:rPr>
          <w:rFonts w:asciiTheme="majorHAnsi" w:hAnsiTheme="majorHAnsi" w:cstheme="majorHAnsi"/>
          <w:sz w:val="24"/>
          <w:szCs w:val="24"/>
        </w:rPr>
        <w:t xml:space="preserve"> </w:t>
      </w:r>
      <w:r w:rsidRPr="00F416BF">
        <w:rPr>
          <w:rFonts w:asciiTheme="majorHAnsi" w:hAnsiTheme="majorHAnsi" w:cstheme="majorHAnsi"/>
          <w:sz w:val="24"/>
          <w:szCs w:val="24"/>
        </w:rPr>
        <w:t>Rahmen der Berufshaftpflichtversicherung des Zahnarztes und seines Personals erwogen werden.</w:t>
      </w:r>
    </w:p>
    <w:p w:rsidR="00E40DFB" w:rsidRPr="002879EE" w:rsidRDefault="00E40DFB" w:rsidP="002879EE">
      <w:pPr>
        <w:spacing w:after="0" w:line="240" w:lineRule="auto"/>
        <w:rPr>
          <w:rFonts w:asciiTheme="majorHAnsi" w:hAnsiTheme="majorHAnsi" w:cstheme="majorHAnsi"/>
          <w:sz w:val="24"/>
          <w:szCs w:val="24"/>
        </w:rPr>
      </w:pPr>
    </w:p>
    <w:p w:rsidR="00E40DFB" w:rsidRPr="002879EE" w:rsidRDefault="00E40DFB" w:rsidP="002879EE">
      <w:pPr>
        <w:spacing w:after="0" w:line="240" w:lineRule="auto"/>
        <w:rPr>
          <w:rFonts w:asciiTheme="majorHAnsi" w:hAnsiTheme="majorHAnsi" w:cstheme="majorHAnsi"/>
          <w:sz w:val="24"/>
          <w:szCs w:val="24"/>
        </w:rPr>
      </w:pPr>
    </w:p>
    <w:p w:rsidR="00FA3786" w:rsidRPr="00FA3786" w:rsidRDefault="00FA3786" w:rsidP="00FA3786">
      <w:pPr>
        <w:spacing w:after="0" w:line="240" w:lineRule="auto"/>
        <w:rPr>
          <w:rFonts w:asciiTheme="majorHAnsi" w:hAnsiTheme="majorHAnsi" w:cstheme="majorHAnsi"/>
          <w:b/>
          <w:sz w:val="24"/>
          <w:szCs w:val="24"/>
        </w:rPr>
      </w:pPr>
      <w:r w:rsidRPr="00FA3786">
        <w:rPr>
          <w:rFonts w:asciiTheme="majorHAnsi" w:hAnsiTheme="majorHAnsi" w:cstheme="majorHAnsi"/>
          <w:b/>
          <w:sz w:val="24"/>
          <w:szCs w:val="24"/>
        </w:rPr>
        <w:t>Datenschutz/Schweigepflicht</w:t>
      </w:r>
    </w:p>
    <w:p w:rsidR="00FA3786" w:rsidRDefault="00FA3786" w:rsidP="00FA3786">
      <w:pPr>
        <w:spacing w:after="0" w:line="240" w:lineRule="auto"/>
        <w:rPr>
          <w:rFonts w:asciiTheme="majorHAnsi" w:hAnsiTheme="majorHAnsi" w:cstheme="majorHAnsi"/>
          <w:sz w:val="24"/>
          <w:szCs w:val="24"/>
        </w:rPr>
      </w:pPr>
      <w:r>
        <w:rPr>
          <w:rFonts w:asciiTheme="majorHAnsi" w:hAnsiTheme="majorHAnsi" w:cstheme="majorHAnsi"/>
          <w:sz w:val="24"/>
          <w:szCs w:val="24"/>
        </w:rPr>
        <w:t>Die Praktikanten sollten über die Bestimmungen der Schweigepflicht und der Datenschutzgrundverordnung belehrt werden. Die Belehrung sollte schriftlich festgehalten und unterzeichnet werden, bei Minderjährigen ebenfalls von den Erziehungsberechtigten.</w:t>
      </w:r>
    </w:p>
    <w:p w:rsidR="00E40DFB" w:rsidRPr="002879EE" w:rsidRDefault="00FA3786" w:rsidP="00FA3786">
      <w:pPr>
        <w:spacing w:after="0" w:line="240" w:lineRule="auto"/>
        <w:rPr>
          <w:rFonts w:asciiTheme="majorHAnsi" w:hAnsiTheme="majorHAnsi" w:cstheme="majorHAnsi"/>
          <w:sz w:val="24"/>
          <w:szCs w:val="24"/>
        </w:rPr>
      </w:pPr>
      <w:r w:rsidRPr="00FA3786">
        <w:rPr>
          <w:rFonts w:asciiTheme="majorHAnsi" w:hAnsiTheme="majorHAnsi" w:cstheme="majorHAnsi"/>
          <w:sz w:val="24"/>
          <w:szCs w:val="24"/>
        </w:rPr>
        <w:t>Soll der Praktikant bei der Behandlung eines Patienten anwesend sein/zusehen</w:t>
      </w:r>
      <w:r>
        <w:rPr>
          <w:rFonts w:asciiTheme="majorHAnsi" w:hAnsiTheme="majorHAnsi" w:cstheme="majorHAnsi"/>
          <w:sz w:val="24"/>
          <w:szCs w:val="24"/>
        </w:rPr>
        <w:t xml:space="preserve"> </w:t>
      </w:r>
      <w:r w:rsidRPr="00FA3786">
        <w:rPr>
          <w:rFonts w:asciiTheme="majorHAnsi" w:hAnsiTheme="majorHAnsi" w:cstheme="majorHAnsi"/>
          <w:sz w:val="24"/>
          <w:szCs w:val="24"/>
        </w:rPr>
        <w:t>oder Einsicht in Patientenunterlagen nehmen, ist eine kurze Notiz, dass</w:t>
      </w:r>
      <w:r>
        <w:rPr>
          <w:rFonts w:asciiTheme="majorHAnsi" w:hAnsiTheme="majorHAnsi" w:cstheme="majorHAnsi"/>
          <w:sz w:val="24"/>
          <w:szCs w:val="24"/>
        </w:rPr>
        <w:t xml:space="preserve"> </w:t>
      </w:r>
      <w:r w:rsidRPr="00FA3786">
        <w:rPr>
          <w:rFonts w:asciiTheme="majorHAnsi" w:hAnsiTheme="majorHAnsi" w:cstheme="majorHAnsi"/>
          <w:sz w:val="24"/>
          <w:szCs w:val="24"/>
        </w:rPr>
        <w:t>der Patient sein Einverständnis erklärt hat (z.B. in Patientenakte o.Ä.) empfehlenswert.</w:t>
      </w:r>
    </w:p>
    <w:p w:rsidR="00E40DFB" w:rsidRPr="002879EE" w:rsidRDefault="00E40DFB" w:rsidP="002879EE">
      <w:pPr>
        <w:spacing w:after="0" w:line="240" w:lineRule="auto"/>
        <w:rPr>
          <w:rFonts w:asciiTheme="majorHAnsi" w:hAnsiTheme="majorHAnsi" w:cstheme="majorHAnsi"/>
          <w:sz w:val="24"/>
          <w:szCs w:val="24"/>
        </w:rPr>
      </w:pPr>
    </w:p>
    <w:p w:rsidR="00E40DFB" w:rsidRPr="002879EE" w:rsidRDefault="00E40DFB" w:rsidP="002879EE">
      <w:pPr>
        <w:spacing w:after="0" w:line="240" w:lineRule="auto"/>
        <w:rPr>
          <w:rFonts w:asciiTheme="majorHAnsi" w:hAnsiTheme="majorHAnsi" w:cstheme="majorHAnsi"/>
          <w:sz w:val="24"/>
          <w:szCs w:val="24"/>
        </w:rPr>
      </w:pPr>
    </w:p>
    <w:p w:rsidR="00E40DFB" w:rsidRPr="00CA1083" w:rsidRDefault="00CA1083" w:rsidP="002879EE">
      <w:pPr>
        <w:spacing w:after="0" w:line="240" w:lineRule="auto"/>
        <w:rPr>
          <w:rFonts w:asciiTheme="majorHAnsi" w:hAnsiTheme="majorHAnsi" w:cstheme="majorHAnsi"/>
          <w:b/>
          <w:sz w:val="24"/>
          <w:szCs w:val="24"/>
        </w:rPr>
      </w:pPr>
      <w:r w:rsidRPr="00CA1083">
        <w:rPr>
          <w:rFonts w:asciiTheme="majorHAnsi" w:hAnsiTheme="majorHAnsi" w:cstheme="majorHAnsi"/>
          <w:b/>
          <w:sz w:val="24"/>
          <w:szCs w:val="24"/>
        </w:rPr>
        <w:t>Praktikumsvertrag</w:t>
      </w:r>
    </w:p>
    <w:p w:rsidR="00E40DFB" w:rsidRPr="002879EE" w:rsidRDefault="00CA1083" w:rsidP="002879EE">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Für ein freiwilliges Praktikum stellt die Zahnärztekammer Hamburg ein Musterexemplar des Praktikumsvertrages zur Verfügung. Unter folgendem QR-Code gelangen Sie zum Ausbildungsbereich, bei dem Sie unter „Infos für Ausbildende - Praktikum“ diesen zum Download finden. </w:t>
      </w:r>
    </w:p>
    <w:p w:rsidR="00E40DFB" w:rsidRPr="002879EE" w:rsidRDefault="00425809" w:rsidP="00425809">
      <w:pPr>
        <w:spacing w:after="0" w:line="240" w:lineRule="auto"/>
        <w:jc w:val="center"/>
        <w:rPr>
          <w:rFonts w:asciiTheme="majorHAnsi" w:hAnsiTheme="majorHAnsi" w:cstheme="majorHAnsi"/>
          <w:sz w:val="24"/>
          <w:szCs w:val="24"/>
        </w:rPr>
      </w:pPr>
      <w:r>
        <w:rPr>
          <w:rFonts w:asciiTheme="majorHAnsi" w:hAnsiTheme="majorHAnsi" w:cstheme="majorHAnsi"/>
          <w:noProof/>
          <w:sz w:val="24"/>
          <w:szCs w:val="24"/>
        </w:rPr>
        <w:drawing>
          <wp:inline distT="0" distB="0" distL="0" distR="0" wp14:anchorId="21471361" wp14:editId="3EBF40B6">
            <wp:extent cx="802579"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822" cy="794512"/>
                    </a:xfrm>
                    <a:prstGeom prst="rect">
                      <a:avLst/>
                    </a:prstGeom>
                    <a:noFill/>
                    <a:ln>
                      <a:noFill/>
                    </a:ln>
                  </pic:spPr>
                </pic:pic>
              </a:graphicData>
            </a:graphic>
          </wp:inline>
        </w:drawing>
      </w:r>
      <w:bookmarkStart w:id="0" w:name="_GoBack"/>
      <w:bookmarkEnd w:id="0"/>
    </w:p>
    <w:p w:rsidR="00E40DFB" w:rsidRPr="002879EE" w:rsidRDefault="00E40DFB" w:rsidP="002879EE">
      <w:pPr>
        <w:spacing w:after="0" w:line="240" w:lineRule="auto"/>
        <w:rPr>
          <w:rFonts w:asciiTheme="majorHAnsi" w:hAnsiTheme="majorHAnsi" w:cstheme="majorHAnsi"/>
          <w:sz w:val="24"/>
          <w:szCs w:val="24"/>
        </w:rPr>
      </w:pPr>
    </w:p>
    <w:p w:rsidR="00E40DFB" w:rsidRDefault="00E40DFB" w:rsidP="002879EE">
      <w:pPr>
        <w:spacing w:after="0" w:line="240" w:lineRule="auto"/>
        <w:rPr>
          <w:rFonts w:asciiTheme="majorHAnsi" w:hAnsiTheme="majorHAnsi" w:cstheme="majorHAnsi"/>
          <w:sz w:val="24"/>
          <w:szCs w:val="24"/>
        </w:rPr>
      </w:pPr>
    </w:p>
    <w:p w:rsidR="002879EE" w:rsidRDefault="002879EE" w:rsidP="002879EE">
      <w:pPr>
        <w:spacing w:after="0" w:line="240" w:lineRule="auto"/>
        <w:rPr>
          <w:rFonts w:asciiTheme="majorHAnsi" w:hAnsiTheme="majorHAnsi" w:cstheme="majorHAnsi"/>
          <w:sz w:val="24"/>
          <w:szCs w:val="24"/>
        </w:rPr>
      </w:pPr>
    </w:p>
    <w:p w:rsidR="00E40DFB" w:rsidRDefault="00E40DFB" w:rsidP="002879EE">
      <w:pPr>
        <w:spacing w:after="0" w:line="240" w:lineRule="auto"/>
        <w:rPr>
          <w:rFonts w:asciiTheme="majorHAnsi" w:hAnsiTheme="majorHAnsi" w:cstheme="majorHAnsi"/>
          <w:sz w:val="24"/>
          <w:szCs w:val="24"/>
        </w:rPr>
      </w:pPr>
    </w:p>
    <w:p w:rsidR="00CF7542" w:rsidRPr="002879EE" w:rsidRDefault="00CF7542" w:rsidP="002879EE">
      <w:pPr>
        <w:spacing w:after="0" w:line="240" w:lineRule="auto"/>
        <w:rPr>
          <w:rFonts w:asciiTheme="majorHAnsi" w:hAnsiTheme="majorHAnsi" w:cstheme="majorHAnsi"/>
          <w:sz w:val="24"/>
          <w:szCs w:val="24"/>
        </w:rPr>
      </w:pPr>
    </w:p>
    <w:p w:rsidR="00E40DFB" w:rsidRPr="00CA1083" w:rsidRDefault="00E40DFB" w:rsidP="002879EE">
      <w:pPr>
        <w:spacing w:after="0" w:line="240" w:lineRule="auto"/>
        <w:rPr>
          <w:rFonts w:asciiTheme="majorHAnsi" w:hAnsiTheme="majorHAnsi" w:cstheme="majorHAnsi"/>
          <w:b/>
          <w:sz w:val="32"/>
          <w:szCs w:val="32"/>
        </w:rPr>
      </w:pPr>
      <w:r w:rsidRPr="00CA1083">
        <w:rPr>
          <w:rFonts w:asciiTheme="majorHAnsi" w:hAnsiTheme="majorHAnsi" w:cstheme="majorHAnsi"/>
          <w:b/>
          <w:sz w:val="32"/>
          <w:szCs w:val="32"/>
        </w:rPr>
        <w:t>Checkliste Praktikum und Schnuppertage in der Zahnarztpraxis</w:t>
      </w:r>
    </w:p>
    <w:p w:rsidR="00FA3786" w:rsidRDefault="00FA3786" w:rsidP="002879EE">
      <w:pPr>
        <w:spacing w:after="0" w:line="240" w:lineRule="auto"/>
        <w:rPr>
          <w:rFonts w:asciiTheme="majorHAnsi" w:hAnsiTheme="majorHAnsi" w:cstheme="majorHAnsi"/>
          <w:b/>
          <w:sz w:val="36"/>
          <w:szCs w:val="36"/>
        </w:rPr>
      </w:pPr>
    </w:p>
    <w:p w:rsidR="00CF7542" w:rsidRPr="00FA3786" w:rsidRDefault="00CF7542" w:rsidP="002879EE">
      <w:pPr>
        <w:spacing w:after="0" w:line="240" w:lineRule="auto"/>
        <w:rPr>
          <w:rFonts w:asciiTheme="majorHAnsi" w:hAnsiTheme="majorHAnsi" w:cstheme="majorHAnsi"/>
          <w:b/>
          <w:sz w:val="36"/>
          <w:szCs w:val="36"/>
        </w:rPr>
      </w:pPr>
    </w:p>
    <w:tbl>
      <w:tblPr>
        <w:tblStyle w:val="Tabellenraster"/>
        <w:tblpPr w:leftFromText="141" w:rightFromText="141" w:vertAnchor="text" w:horzAnchor="margin" w:tblpY="1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6"/>
        <w:gridCol w:w="372"/>
      </w:tblGrid>
      <w:tr w:rsidR="00CA1083" w:rsidTr="00CF7542">
        <w:trPr>
          <w:trHeight w:val="263"/>
        </w:trPr>
        <w:tc>
          <w:tcPr>
            <w:tcW w:w="7046" w:type="dxa"/>
            <w:tcBorders>
              <w:right w:val="single" w:sz="4" w:space="0" w:color="auto"/>
            </w:tcBorders>
          </w:tcPr>
          <w:p w:rsidR="00CA1083" w:rsidRPr="00CF7542" w:rsidRDefault="00CF7542" w:rsidP="00CF7542">
            <w:pPr>
              <w:rPr>
                <w:rFonts w:asciiTheme="majorHAnsi" w:hAnsiTheme="majorHAnsi" w:cstheme="majorHAnsi"/>
                <w:sz w:val="24"/>
                <w:szCs w:val="24"/>
              </w:rPr>
            </w:pPr>
            <w:r w:rsidRPr="00CF7542">
              <w:rPr>
                <w:rFonts w:asciiTheme="majorHAnsi" w:hAnsiTheme="majorHAnsi" w:cstheme="majorHAnsi"/>
                <w:sz w:val="24"/>
                <w:szCs w:val="24"/>
              </w:rPr>
              <w:t>Alter des Praktikanten</w:t>
            </w:r>
          </w:p>
        </w:tc>
        <w:tc>
          <w:tcPr>
            <w:tcW w:w="372" w:type="dxa"/>
            <w:tcBorders>
              <w:top w:val="single" w:sz="4" w:space="0" w:color="auto"/>
              <w:left w:val="single" w:sz="4" w:space="0" w:color="auto"/>
              <w:bottom w:val="single" w:sz="4" w:space="0" w:color="auto"/>
              <w:right w:val="single" w:sz="4" w:space="0" w:color="auto"/>
            </w:tcBorders>
          </w:tcPr>
          <w:p w:rsidR="00CA1083" w:rsidRDefault="00CA1083" w:rsidP="00CA1083">
            <w:pPr>
              <w:rPr>
                <w:rFonts w:asciiTheme="majorHAnsi" w:hAnsiTheme="majorHAnsi" w:cstheme="majorHAnsi"/>
                <w:sz w:val="24"/>
                <w:szCs w:val="24"/>
              </w:rPr>
            </w:pPr>
          </w:p>
        </w:tc>
      </w:tr>
      <w:tr w:rsidR="00CF7542" w:rsidTr="00CF7542">
        <w:trPr>
          <w:trHeight w:val="270"/>
        </w:trPr>
        <w:tc>
          <w:tcPr>
            <w:tcW w:w="7046" w:type="dxa"/>
          </w:tcPr>
          <w:p w:rsidR="00CF7542" w:rsidRPr="00CF7542" w:rsidRDefault="00CF7542" w:rsidP="00CF7542">
            <w:pPr>
              <w:rPr>
                <w:rFonts w:asciiTheme="majorHAnsi" w:hAnsiTheme="majorHAnsi" w:cstheme="majorHAnsi"/>
                <w:sz w:val="24"/>
                <w:szCs w:val="24"/>
              </w:rPr>
            </w:pPr>
          </w:p>
        </w:tc>
        <w:tc>
          <w:tcPr>
            <w:tcW w:w="372" w:type="dxa"/>
            <w:tcBorders>
              <w:top w:val="single" w:sz="4" w:space="0" w:color="auto"/>
              <w:bottom w:val="single" w:sz="4" w:space="0" w:color="auto"/>
            </w:tcBorders>
          </w:tcPr>
          <w:p w:rsidR="00CF7542" w:rsidRDefault="00CF7542" w:rsidP="00CA1083">
            <w:pPr>
              <w:rPr>
                <w:rFonts w:asciiTheme="majorHAnsi" w:hAnsiTheme="majorHAnsi" w:cstheme="majorHAnsi"/>
                <w:sz w:val="24"/>
                <w:szCs w:val="24"/>
              </w:rPr>
            </w:pPr>
          </w:p>
        </w:tc>
      </w:tr>
      <w:tr w:rsidR="00CA1083" w:rsidTr="00CF7542">
        <w:trPr>
          <w:trHeight w:val="263"/>
        </w:trPr>
        <w:tc>
          <w:tcPr>
            <w:tcW w:w="7046" w:type="dxa"/>
            <w:tcBorders>
              <w:right w:val="single" w:sz="4" w:space="0" w:color="auto"/>
            </w:tcBorders>
          </w:tcPr>
          <w:p w:rsidR="00CA1083" w:rsidRDefault="00CA1083" w:rsidP="00CF7542">
            <w:pPr>
              <w:rPr>
                <w:rFonts w:asciiTheme="majorHAnsi" w:hAnsiTheme="majorHAnsi" w:cstheme="majorHAnsi"/>
                <w:sz w:val="24"/>
                <w:szCs w:val="24"/>
              </w:rPr>
            </w:pPr>
            <w:r w:rsidRPr="00CA1083">
              <w:rPr>
                <w:rFonts w:asciiTheme="majorHAnsi" w:hAnsiTheme="majorHAnsi" w:cstheme="majorHAnsi"/>
                <w:sz w:val="24"/>
                <w:szCs w:val="24"/>
              </w:rPr>
              <w:t>Pflichtpraktikum oder freiwilliges Praktikum (Praktikantenvertrag)</w:t>
            </w:r>
          </w:p>
        </w:tc>
        <w:tc>
          <w:tcPr>
            <w:tcW w:w="372" w:type="dxa"/>
            <w:tcBorders>
              <w:top w:val="single" w:sz="4" w:space="0" w:color="auto"/>
              <w:left w:val="single" w:sz="4" w:space="0" w:color="auto"/>
              <w:bottom w:val="single" w:sz="4" w:space="0" w:color="auto"/>
              <w:right w:val="single" w:sz="4" w:space="0" w:color="auto"/>
            </w:tcBorders>
          </w:tcPr>
          <w:p w:rsidR="00CA1083" w:rsidRDefault="00CA1083" w:rsidP="00CA1083">
            <w:pPr>
              <w:rPr>
                <w:rFonts w:asciiTheme="majorHAnsi" w:hAnsiTheme="majorHAnsi" w:cstheme="majorHAnsi"/>
                <w:sz w:val="24"/>
                <w:szCs w:val="24"/>
              </w:rPr>
            </w:pPr>
          </w:p>
        </w:tc>
      </w:tr>
      <w:tr w:rsidR="00CF7542" w:rsidTr="00CF7542">
        <w:trPr>
          <w:trHeight w:val="270"/>
        </w:trPr>
        <w:tc>
          <w:tcPr>
            <w:tcW w:w="7046" w:type="dxa"/>
          </w:tcPr>
          <w:p w:rsidR="00CF7542" w:rsidRPr="00CA1083" w:rsidRDefault="00CF7542" w:rsidP="00CF7542">
            <w:pPr>
              <w:rPr>
                <w:rFonts w:asciiTheme="majorHAnsi" w:hAnsiTheme="majorHAnsi" w:cstheme="majorHAnsi"/>
                <w:sz w:val="24"/>
                <w:szCs w:val="24"/>
              </w:rPr>
            </w:pPr>
          </w:p>
        </w:tc>
        <w:tc>
          <w:tcPr>
            <w:tcW w:w="372" w:type="dxa"/>
            <w:tcBorders>
              <w:top w:val="single" w:sz="4" w:space="0" w:color="auto"/>
              <w:bottom w:val="single" w:sz="4" w:space="0" w:color="auto"/>
            </w:tcBorders>
          </w:tcPr>
          <w:p w:rsidR="00CF7542" w:rsidRDefault="00CF7542" w:rsidP="00CA1083">
            <w:pPr>
              <w:rPr>
                <w:rFonts w:asciiTheme="majorHAnsi" w:hAnsiTheme="majorHAnsi" w:cstheme="majorHAnsi"/>
                <w:sz w:val="24"/>
                <w:szCs w:val="24"/>
              </w:rPr>
            </w:pPr>
          </w:p>
        </w:tc>
      </w:tr>
      <w:tr w:rsidR="00CA1083" w:rsidTr="00CF7542">
        <w:trPr>
          <w:trHeight w:val="263"/>
        </w:trPr>
        <w:tc>
          <w:tcPr>
            <w:tcW w:w="7046" w:type="dxa"/>
            <w:tcBorders>
              <w:right w:val="single" w:sz="4" w:space="0" w:color="auto"/>
            </w:tcBorders>
          </w:tcPr>
          <w:p w:rsidR="00CA1083" w:rsidRDefault="00CF7542" w:rsidP="00CF7542">
            <w:pPr>
              <w:rPr>
                <w:rFonts w:asciiTheme="majorHAnsi" w:hAnsiTheme="majorHAnsi" w:cstheme="majorHAnsi"/>
                <w:sz w:val="24"/>
                <w:szCs w:val="24"/>
              </w:rPr>
            </w:pPr>
            <w:r w:rsidRPr="00CF7542">
              <w:rPr>
                <w:rFonts w:asciiTheme="majorHAnsi" w:hAnsiTheme="majorHAnsi" w:cstheme="majorHAnsi"/>
                <w:sz w:val="24"/>
                <w:szCs w:val="24"/>
              </w:rPr>
              <w:t>Unfallversicherung über Schule oder Praxis</w:t>
            </w:r>
          </w:p>
        </w:tc>
        <w:tc>
          <w:tcPr>
            <w:tcW w:w="372" w:type="dxa"/>
            <w:tcBorders>
              <w:top w:val="single" w:sz="4" w:space="0" w:color="auto"/>
              <w:left w:val="single" w:sz="4" w:space="0" w:color="auto"/>
              <w:bottom w:val="single" w:sz="4" w:space="0" w:color="auto"/>
              <w:right w:val="single" w:sz="4" w:space="0" w:color="auto"/>
            </w:tcBorders>
          </w:tcPr>
          <w:p w:rsidR="00CA1083" w:rsidRDefault="00CA1083" w:rsidP="00CA1083">
            <w:pPr>
              <w:rPr>
                <w:rFonts w:asciiTheme="majorHAnsi" w:hAnsiTheme="majorHAnsi" w:cstheme="majorHAnsi"/>
                <w:sz w:val="24"/>
                <w:szCs w:val="24"/>
              </w:rPr>
            </w:pPr>
          </w:p>
        </w:tc>
      </w:tr>
      <w:tr w:rsidR="00CF7542" w:rsidTr="00CF7542">
        <w:trPr>
          <w:trHeight w:val="270"/>
        </w:trPr>
        <w:tc>
          <w:tcPr>
            <w:tcW w:w="7046" w:type="dxa"/>
          </w:tcPr>
          <w:p w:rsidR="00CF7542" w:rsidRPr="00CF7542" w:rsidRDefault="00CF7542" w:rsidP="00CF7542">
            <w:pPr>
              <w:rPr>
                <w:rFonts w:asciiTheme="majorHAnsi" w:hAnsiTheme="majorHAnsi" w:cstheme="majorHAnsi"/>
                <w:sz w:val="24"/>
                <w:szCs w:val="24"/>
              </w:rPr>
            </w:pPr>
          </w:p>
        </w:tc>
        <w:tc>
          <w:tcPr>
            <w:tcW w:w="372" w:type="dxa"/>
            <w:tcBorders>
              <w:top w:val="single" w:sz="4" w:space="0" w:color="auto"/>
              <w:bottom w:val="single" w:sz="4" w:space="0" w:color="auto"/>
            </w:tcBorders>
          </w:tcPr>
          <w:p w:rsidR="00CF7542" w:rsidRDefault="00CF7542" w:rsidP="00CA1083">
            <w:pPr>
              <w:rPr>
                <w:rFonts w:asciiTheme="majorHAnsi" w:hAnsiTheme="majorHAnsi" w:cstheme="majorHAnsi"/>
                <w:sz w:val="24"/>
                <w:szCs w:val="24"/>
              </w:rPr>
            </w:pPr>
          </w:p>
        </w:tc>
      </w:tr>
      <w:tr w:rsidR="00CA1083" w:rsidTr="00CF7542">
        <w:trPr>
          <w:trHeight w:val="263"/>
        </w:trPr>
        <w:tc>
          <w:tcPr>
            <w:tcW w:w="7046" w:type="dxa"/>
            <w:tcBorders>
              <w:right w:val="single" w:sz="4" w:space="0" w:color="auto"/>
            </w:tcBorders>
          </w:tcPr>
          <w:p w:rsidR="00CA1083" w:rsidRDefault="00CF7542" w:rsidP="00CF7542">
            <w:pPr>
              <w:rPr>
                <w:rFonts w:asciiTheme="majorHAnsi" w:hAnsiTheme="majorHAnsi" w:cstheme="majorHAnsi"/>
                <w:sz w:val="24"/>
                <w:szCs w:val="24"/>
              </w:rPr>
            </w:pPr>
            <w:r w:rsidRPr="00CF7542">
              <w:rPr>
                <w:rFonts w:asciiTheme="majorHAnsi" w:hAnsiTheme="majorHAnsi" w:cstheme="majorHAnsi"/>
                <w:sz w:val="24"/>
                <w:szCs w:val="24"/>
              </w:rPr>
              <w:t xml:space="preserve">Haftpflichtversicherung über Schule, Praxis oder </w:t>
            </w:r>
            <w:proofErr w:type="spellStart"/>
            <w:r w:rsidRPr="00CF7542">
              <w:rPr>
                <w:rFonts w:asciiTheme="majorHAnsi" w:hAnsiTheme="majorHAnsi" w:cstheme="majorHAnsi"/>
                <w:sz w:val="24"/>
                <w:szCs w:val="24"/>
              </w:rPr>
              <w:t>Praktikant:in</w:t>
            </w:r>
            <w:proofErr w:type="spellEnd"/>
          </w:p>
        </w:tc>
        <w:tc>
          <w:tcPr>
            <w:tcW w:w="372" w:type="dxa"/>
            <w:tcBorders>
              <w:top w:val="single" w:sz="4" w:space="0" w:color="auto"/>
              <w:left w:val="single" w:sz="4" w:space="0" w:color="auto"/>
              <w:bottom w:val="single" w:sz="4" w:space="0" w:color="auto"/>
              <w:right w:val="single" w:sz="4" w:space="0" w:color="auto"/>
            </w:tcBorders>
          </w:tcPr>
          <w:p w:rsidR="00CA1083" w:rsidRDefault="00CA1083" w:rsidP="00CA1083">
            <w:pPr>
              <w:rPr>
                <w:rFonts w:asciiTheme="majorHAnsi" w:hAnsiTheme="majorHAnsi" w:cstheme="majorHAnsi"/>
                <w:sz w:val="24"/>
                <w:szCs w:val="24"/>
              </w:rPr>
            </w:pPr>
          </w:p>
        </w:tc>
      </w:tr>
      <w:tr w:rsidR="00CF7542" w:rsidTr="00CF7542">
        <w:trPr>
          <w:trHeight w:val="270"/>
        </w:trPr>
        <w:tc>
          <w:tcPr>
            <w:tcW w:w="7046" w:type="dxa"/>
          </w:tcPr>
          <w:p w:rsidR="00CF7542" w:rsidRPr="00CF7542" w:rsidRDefault="00CF7542" w:rsidP="00CF7542">
            <w:pPr>
              <w:rPr>
                <w:rFonts w:asciiTheme="majorHAnsi" w:hAnsiTheme="majorHAnsi" w:cstheme="majorHAnsi"/>
                <w:sz w:val="24"/>
                <w:szCs w:val="24"/>
              </w:rPr>
            </w:pPr>
          </w:p>
        </w:tc>
        <w:tc>
          <w:tcPr>
            <w:tcW w:w="372" w:type="dxa"/>
            <w:tcBorders>
              <w:top w:val="single" w:sz="4" w:space="0" w:color="auto"/>
              <w:bottom w:val="single" w:sz="4" w:space="0" w:color="auto"/>
            </w:tcBorders>
          </w:tcPr>
          <w:p w:rsidR="00CF7542" w:rsidRDefault="00CF7542" w:rsidP="00CA1083">
            <w:pPr>
              <w:rPr>
                <w:rFonts w:asciiTheme="majorHAnsi" w:hAnsiTheme="majorHAnsi" w:cstheme="majorHAnsi"/>
                <w:sz w:val="24"/>
                <w:szCs w:val="24"/>
              </w:rPr>
            </w:pPr>
          </w:p>
        </w:tc>
      </w:tr>
      <w:tr w:rsidR="00CA1083" w:rsidTr="00CF7542">
        <w:trPr>
          <w:trHeight w:val="263"/>
        </w:trPr>
        <w:tc>
          <w:tcPr>
            <w:tcW w:w="7046" w:type="dxa"/>
            <w:tcBorders>
              <w:right w:val="single" w:sz="4" w:space="0" w:color="auto"/>
            </w:tcBorders>
          </w:tcPr>
          <w:p w:rsidR="00CA1083" w:rsidRDefault="00CF7542" w:rsidP="00CF7542">
            <w:pPr>
              <w:rPr>
                <w:rFonts w:asciiTheme="majorHAnsi" w:hAnsiTheme="majorHAnsi" w:cstheme="majorHAnsi"/>
                <w:sz w:val="24"/>
                <w:szCs w:val="24"/>
              </w:rPr>
            </w:pPr>
            <w:r w:rsidRPr="00CF7542">
              <w:rPr>
                <w:rFonts w:asciiTheme="majorHAnsi" w:hAnsiTheme="majorHAnsi" w:cstheme="majorHAnsi"/>
                <w:sz w:val="24"/>
                <w:szCs w:val="24"/>
              </w:rPr>
              <w:t>Masern-Schutzimpfung</w:t>
            </w:r>
          </w:p>
        </w:tc>
        <w:tc>
          <w:tcPr>
            <w:tcW w:w="372" w:type="dxa"/>
            <w:tcBorders>
              <w:top w:val="single" w:sz="4" w:space="0" w:color="auto"/>
              <w:left w:val="single" w:sz="4" w:space="0" w:color="auto"/>
              <w:bottom w:val="single" w:sz="4" w:space="0" w:color="auto"/>
              <w:right w:val="single" w:sz="4" w:space="0" w:color="auto"/>
            </w:tcBorders>
          </w:tcPr>
          <w:p w:rsidR="00CA1083" w:rsidRDefault="00CA1083" w:rsidP="00CA1083">
            <w:pPr>
              <w:rPr>
                <w:rFonts w:asciiTheme="majorHAnsi" w:hAnsiTheme="majorHAnsi" w:cstheme="majorHAnsi"/>
                <w:sz w:val="24"/>
                <w:szCs w:val="24"/>
              </w:rPr>
            </w:pPr>
          </w:p>
        </w:tc>
      </w:tr>
      <w:tr w:rsidR="00CF7542" w:rsidTr="00CF7542">
        <w:trPr>
          <w:trHeight w:val="270"/>
        </w:trPr>
        <w:tc>
          <w:tcPr>
            <w:tcW w:w="7046" w:type="dxa"/>
          </w:tcPr>
          <w:p w:rsidR="00CF7542" w:rsidRPr="00CF7542" w:rsidRDefault="00CF7542" w:rsidP="00CF7542">
            <w:pPr>
              <w:rPr>
                <w:rFonts w:asciiTheme="majorHAnsi" w:hAnsiTheme="majorHAnsi" w:cstheme="majorHAnsi"/>
                <w:sz w:val="24"/>
                <w:szCs w:val="24"/>
              </w:rPr>
            </w:pPr>
          </w:p>
        </w:tc>
        <w:tc>
          <w:tcPr>
            <w:tcW w:w="372" w:type="dxa"/>
            <w:tcBorders>
              <w:top w:val="single" w:sz="4" w:space="0" w:color="auto"/>
              <w:bottom w:val="single" w:sz="4" w:space="0" w:color="auto"/>
            </w:tcBorders>
          </w:tcPr>
          <w:p w:rsidR="00CF7542" w:rsidRDefault="00CF7542" w:rsidP="00CA1083">
            <w:pPr>
              <w:rPr>
                <w:rFonts w:asciiTheme="majorHAnsi" w:hAnsiTheme="majorHAnsi" w:cstheme="majorHAnsi"/>
                <w:sz w:val="24"/>
                <w:szCs w:val="24"/>
              </w:rPr>
            </w:pPr>
          </w:p>
        </w:tc>
      </w:tr>
      <w:tr w:rsidR="00CA1083" w:rsidTr="00CF7542">
        <w:trPr>
          <w:trHeight w:val="263"/>
        </w:trPr>
        <w:tc>
          <w:tcPr>
            <w:tcW w:w="7046" w:type="dxa"/>
            <w:tcBorders>
              <w:right w:val="single" w:sz="4" w:space="0" w:color="auto"/>
            </w:tcBorders>
          </w:tcPr>
          <w:p w:rsidR="00CA1083" w:rsidRDefault="00CF7542" w:rsidP="00CF7542">
            <w:pPr>
              <w:rPr>
                <w:rFonts w:asciiTheme="majorHAnsi" w:hAnsiTheme="majorHAnsi" w:cstheme="majorHAnsi"/>
                <w:sz w:val="24"/>
                <w:szCs w:val="24"/>
              </w:rPr>
            </w:pPr>
            <w:r w:rsidRPr="00CF7542">
              <w:rPr>
                <w:rFonts w:asciiTheme="majorHAnsi" w:hAnsiTheme="majorHAnsi" w:cstheme="majorHAnsi"/>
                <w:sz w:val="24"/>
                <w:szCs w:val="24"/>
              </w:rPr>
              <w:t xml:space="preserve">Verschwiegenheitserklärung </w:t>
            </w:r>
          </w:p>
        </w:tc>
        <w:tc>
          <w:tcPr>
            <w:tcW w:w="372" w:type="dxa"/>
            <w:tcBorders>
              <w:top w:val="single" w:sz="4" w:space="0" w:color="auto"/>
              <w:left w:val="single" w:sz="4" w:space="0" w:color="auto"/>
              <w:bottom w:val="single" w:sz="4" w:space="0" w:color="auto"/>
              <w:right w:val="single" w:sz="4" w:space="0" w:color="auto"/>
            </w:tcBorders>
          </w:tcPr>
          <w:p w:rsidR="00CA1083" w:rsidRDefault="00CA1083" w:rsidP="00CA1083">
            <w:pPr>
              <w:rPr>
                <w:rFonts w:asciiTheme="majorHAnsi" w:hAnsiTheme="majorHAnsi" w:cstheme="majorHAnsi"/>
                <w:sz w:val="24"/>
                <w:szCs w:val="24"/>
              </w:rPr>
            </w:pPr>
          </w:p>
        </w:tc>
      </w:tr>
      <w:tr w:rsidR="00CF7542" w:rsidTr="00CF7542">
        <w:trPr>
          <w:trHeight w:val="263"/>
        </w:trPr>
        <w:tc>
          <w:tcPr>
            <w:tcW w:w="7046" w:type="dxa"/>
          </w:tcPr>
          <w:p w:rsidR="00CF7542" w:rsidRPr="00CF7542" w:rsidRDefault="00CF7542" w:rsidP="00CF7542">
            <w:pPr>
              <w:rPr>
                <w:rFonts w:asciiTheme="majorHAnsi" w:hAnsiTheme="majorHAnsi" w:cstheme="majorHAnsi"/>
                <w:sz w:val="24"/>
                <w:szCs w:val="24"/>
              </w:rPr>
            </w:pPr>
          </w:p>
        </w:tc>
        <w:tc>
          <w:tcPr>
            <w:tcW w:w="372" w:type="dxa"/>
            <w:tcBorders>
              <w:top w:val="single" w:sz="4" w:space="0" w:color="auto"/>
              <w:bottom w:val="single" w:sz="4" w:space="0" w:color="auto"/>
            </w:tcBorders>
          </w:tcPr>
          <w:p w:rsidR="00CF7542" w:rsidRDefault="00CF7542" w:rsidP="00CA1083">
            <w:pPr>
              <w:rPr>
                <w:rFonts w:asciiTheme="majorHAnsi" w:hAnsiTheme="majorHAnsi" w:cstheme="majorHAnsi"/>
                <w:sz w:val="24"/>
                <w:szCs w:val="24"/>
              </w:rPr>
            </w:pPr>
          </w:p>
        </w:tc>
      </w:tr>
      <w:tr w:rsidR="00CA1083" w:rsidTr="00CF7542">
        <w:trPr>
          <w:trHeight w:val="270"/>
        </w:trPr>
        <w:tc>
          <w:tcPr>
            <w:tcW w:w="7046" w:type="dxa"/>
            <w:tcBorders>
              <w:right w:val="single" w:sz="4" w:space="0" w:color="auto"/>
            </w:tcBorders>
          </w:tcPr>
          <w:p w:rsidR="00CA1083" w:rsidRDefault="00CF7542" w:rsidP="00CF7542">
            <w:pPr>
              <w:rPr>
                <w:rFonts w:asciiTheme="majorHAnsi" w:hAnsiTheme="majorHAnsi" w:cstheme="majorHAnsi"/>
                <w:sz w:val="24"/>
                <w:szCs w:val="24"/>
              </w:rPr>
            </w:pPr>
            <w:r w:rsidRPr="00CF7542">
              <w:rPr>
                <w:rFonts w:asciiTheme="majorHAnsi" w:hAnsiTheme="majorHAnsi" w:cstheme="majorHAnsi"/>
                <w:sz w:val="24"/>
                <w:szCs w:val="24"/>
              </w:rPr>
              <w:t>Datenschutzverordnung</w:t>
            </w:r>
          </w:p>
        </w:tc>
        <w:tc>
          <w:tcPr>
            <w:tcW w:w="372" w:type="dxa"/>
            <w:tcBorders>
              <w:top w:val="single" w:sz="4" w:space="0" w:color="auto"/>
              <w:left w:val="single" w:sz="4" w:space="0" w:color="auto"/>
              <w:bottom w:val="single" w:sz="4" w:space="0" w:color="auto"/>
              <w:right w:val="single" w:sz="4" w:space="0" w:color="auto"/>
            </w:tcBorders>
          </w:tcPr>
          <w:p w:rsidR="00CA1083" w:rsidRDefault="00CA1083" w:rsidP="00CA1083">
            <w:pPr>
              <w:rPr>
                <w:rFonts w:asciiTheme="majorHAnsi" w:hAnsiTheme="majorHAnsi" w:cstheme="majorHAnsi"/>
                <w:sz w:val="24"/>
                <w:szCs w:val="24"/>
              </w:rPr>
            </w:pPr>
          </w:p>
        </w:tc>
      </w:tr>
      <w:tr w:rsidR="00CF7542" w:rsidTr="00CF7542">
        <w:trPr>
          <w:trHeight w:val="263"/>
        </w:trPr>
        <w:tc>
          <w:tcPr>
            <w:tcW w:w="7046" w:type="dxa"/>
          </w:tcPr>
          <w:p w:rsidR="00CF7542" w:rsidRPr="00CF7542" w:rsidRDefault="00CF7542" w:rsidP="00CF7542">
            <w:pPr>
              <w:rPr>
                <w:rFonts w:asciiTheme="majorHAnsi" w:hAnsiTheme="majorHAnsi" w:cstheme="majorHAnsi"/>
                <w:sz w:val="24"/>
                <w:szCs w:val="24"/>
              </w:rPr>
            </w:pPr>
          </w:p>
        </w:tc>
        <w:tc>
          <w:tcPr>
            <w:tcW w:w="372" w:type="dxa"/>
            <w:tcBorders>
              <w:top w:val="single" w:sz="4" w:space="0" w:color="auto"/>
              <w:bottom w:val="single" w:sz="4" w:space="0" w:color="auto"/>
            </w:tcBorders>
          </w:tcPr>
          <w:p w:rsidR="00CF7542" w:rsidRDefault="00CF7542" w:rsidP="00CA1083">
            <w:pPr>
              <w:rPr>
                <w:rFonts w:asciiTheme="majorHAnsi" w:hAnsiTheme="majorHAnsi" w:cstheme="majorHAnsi"/>
                <w:sz w:val="24"/>
                <w:szCs w:val="24"/>
              </w:rPr>
            </w:pPr>
          </w:p>
        </w:tc>
      </w:tr>
      <w:tr w:rsidR="00CA1083" w:rsidTr="00CF7542">
        <w:trPr>
          <w:trHeight w:val="270"/>
        </w:trPr>
        <w:tc>
          <w:tcPr>
            <w:tcW w:w="7046" w:type="dxa"/>
            <w:tcBorders>
              <w:right w:val="single" w:sz="4" w:space="0" w:color="auto"/>
            </w:tcBorders>
          </w:tcPr>
          <w:p w:rsidR="00CA1083" w:rsidRDefault="00CF7542" w:rsidP="00CF7542">
            <w:pPr>
              <w:rPr>
                <w:rFonts w:asciiTheme="majorHAnsi" w:hAnsiTheme="majorHAnsi" w:cstheme="majorHAnsi"/>
                <w:sz w:val="24"/>
                <w:szCs w:val="24"/>
              </w:rPr>
            </w:pPr>
            <w:r w:rsidRPr="00CF7542">
              <w:rPr>
                <w:rFonts w:asciiTheme="majorHAnsi" w:hAnsiTheme="majorHAnsi" w:cstheme="majorHAnsi"/>
                <w:sz w:val="24"/>
                <w:szCs w:val="24"/>
              </w:rPr>
              <w:t>Unfallverhütungsvorschriften und -</w:t>
            </w:r>
            <w:proofErr w:type="spellStart"/>
            <w:r w:rsidRPr="00CF7542">
              <w:rPr>
                <w:rFonts w:asciiTheme="majorHAnsi" w:hAnsiTheme="majorHAnsi" w:cstheme="majorHAnsi"/>
                <w:sz w:val="24"/>
                <w:szCs w:val="24"/>
              </w:rPr>
              <w:t>maßnahmen</w:t>
            </w:r>
            <w:proofErr w:type="spellEnd"/>
          </w:p>
        </w:tc>
        <w:tc>
          <w:tcPr>
            <w:tcW w:w="372" w:type="dxa"/>
            <w:tcBorders>
              <w:top w:val="single" w:sz="4" w:space="0" w:color="auto"/>
              <w:left w:val="single" w:sz="4" w:space="0" w:color="auto"/>
              <w:bottom w:val="single" w:sz="4" w:space="0" w:color="auto"/>
              <w:right w:val="single" w:sz="4" w:space="0" w:color="auto"/>
            </w:tcBorders>
          </w:tcPr>
          <w:p w:rsidR="00CA1083" w:rsidRDefault="00CA1083" w:rsidP="00CA1083">
            <w:pPr>
              <w:rPr>
                <w:rFonts w:asciiTheme="majorHAnsi" w:hAnsiTheme="majorHAnsi" w:cstheme="majorHAnsi"/>
                <w:sz w:val="24"/>
                <w:szCs w:val="24"/>
              </w:rPr>
            </w:pPr>
          </w:p>
        </w:tc>
      </w:tr>
      <w:tr w:rsidR="00CF7542" w:rsidTr="00CF7542">
        <w:trPr>
          <w:trHeight w:val="263"/>
        </w:trPr>
        <w:tc>
          <w:tcPr>
            <w:tcW w:w="7046" w:type="dxa"/>
          </w:tcPr>
          <w:p w:rsidR="00CF7542" w:rsidRPr="00CF7542" w:rsidRDefault="00CF7542" w:rsidP="00CF7542">
            <w:pPr>
              <w:rPr>
                <w:rFonts w:asciiTheme="majorHAnsi" w:hAnsiTheme="majorHAnsi" w:cstheme="majorHAnsi"/>
                <w:sz w:val="24"/>
                <w:szCs w:val="24"/>
              </w:rPr>
            </w:pPr>
          </w:p>
        </w:tc>
        <w:tc>
          <w:tcPr>
            <w:tcW w:w="372" w:type="dxa"/>
            <w:tcBorders>
              <w:top w:val="single" w:sz="4" w:space="0" w:color="auto"/>
              <w:bottom w:val="single" w:sz="4" w:space="0" w:color="auto"/>
            </w:tcBorders>
          </w:tcPr>
          <w:p w:rsidR="00CF7542" w:rsidRDefault="00CF7542" w:rsidP="00CA1083">
            <w:pPr>
              <w:rPr>
                <w:rFonts w:asciiTheme="majorHAnsi" w:hAnsiTheme="majorHAnsi" w:cstheme="majorHAnsi"/>
                <w:sz w:val="24"/>
                <w:szCs w:val="24"/>
              </w:rPr>
            </w:pPr>
          </w:p>
        </w:tc>
      </w:tr>
      <w:tr w:rsidR="00CF7542" w:rsidTr="00CF7542">
        <w:trPr>
          <w:trHeight w:val="270"/>
        </w:trPr>
        <w:tc>
          <w:tcPr>
            <w:tcW w:w="7046" w:type="dxa"/>
            <w:tcBorders>
              <w:right w:val="single" w:sz="4" w:space="0" w:color="auto"/>
            </w:tcBorders>
          </w:tcPr>
          <w:p w:rsidR="00CF7542" w:rsidRPr="00CF7542" w:rsidRDefault="00CF7542" w:rsidP="00CF7542">
            <w:pPr>
              <w:rPr>
                <w:rFonts w:asciiTheme="majorHAnsi" w:hAnsiTheme="majorHAnsi" w:cstheme="majorHAnsi"/>
                <w:sz w:val="24"/>
                <w:szCs w:val="24"/>
              </w:rPr>
            </w:pPr>
            <w:r w:rsidRPr="00CF7542">
              <w:rPr>
                <w:rFonts w:asciiTheme="majorHAnsi" w:hAnsiTheme="majorHAnsi" w:cstheme="majorHAnsi"/>
                <w:sz w:val="24"/>
                <w:szCs w:val="24"/>
              </w:rPr>
              <w:t>Einsatzbereich abgrenzen</w:t>
            </w:r>
          </w:p>
        </w:tc>
        <w:tc>
          <w:tcPr>
            <w:tcW w:w="372" w:type="dxa"/>
            <w:tcBorders>
              <w:top w:val="single" w:sz="4" w:space="0" w:color="auto"/>
              <w:left w:val="single" w:sz="4" w:space="0" w:color="auto"/>
              <w:bottom w:val="single" w:sz="4" w:space="0" w:color="auto"/>
              <w:right w:val="single" w:sz="4" w:space="0" w:color="auto"/>
            </w:tcBorders>
          </w:tcPr>
          <w:p w:rsidR="00CF7542" w:rsidRDefault="00CF7542" w:rsidP="00CA1083">
            <w:pPr>
              <w:rPr>
                <w:rFonts w:asciiTheme="majorHAnsi" w:hAnsiTheme="majorHAnsi" w:cstheme="majorHAnsi"/>
                <w:sz w:val="24"/>
                <w:szCs w:val="24"/>
              </w:rPr>
            </w:pPr>
          </w:p>
        </w:tc>
      </w:tr>
      <w:tr w:rsidR="00CF7542" w:rsidTr="00CF7542">
        <w:trPr>
          <w:trHeight w:val="263"/>
        </w:trPr>
        <w:tc>
          <w:tcPr>
            <w:tcW w:w="7046" w:type="dxa"/>
          </w:tcPr>
          <w:p w:rsidR="00CF7542" w:rsidRPr="00CF7542" w:rsidRDefault="00CF7542" w:rsidP="00CF7542">
            <w:pPr>
              <w:rPr>
                <w:rFonts w:asciiTheme="majorHAnsi" w:hAnsiTheme="majorHAnsi" w:cstheme="majorHAnsi"/>
                <w:sz w:val="24"/>
                <w:szCs w:val="24"/>
              </w:rPr>
            </w:pPr>
          </w:p>
        </w:tc>
        <w:tc>
          <w:tcPr>
            <w:tcW w:w="372" w:type="dxa"/>
            <w:tcBorders>
              <w:top w:val="single" w:sz="4" w:space="0" w:color="auto"/>
              <w:bottom w:val="single" w:sz="4" w:space="0" w:color="auto"/>
            </w:tcBorders>
          </w:tcPr>
          <w:p w:rsidR="00CF7542" w:rsidRDefault="00CF7542" w:rsidP="00CA1083">
            <w:pPr>
              <w:rPr>
                <w:rFonts w:asciiTheme="majorHAnsi" w:hAnsiTheme="majorHAnsi" w:cstheme="majorHAnsi"/>
                <w:sz w:val="24"/>
                <w:szCs w:val="24"/>
              </w:rPr>
            </w:pPr>
          </w:p>
        </w:tc>
      </w:tr>
      <w:tr w:rsidR="00CF7542" w:rsidTr="00CF7542">
        <w:trPr>
          <w:trHeight w:val="263"/>
        </w:trPr>
        <w:tc>
          <w:tcPr>
            <w:tcW w:w="7046" w:type="dxa"/>
            <w:tcBorders>
              <w:right w:val="single" w:sz="4" w:space="0" w:color="auto"/>
            </w:tcBorders>
          </w:tcPr>
          <w:p w:rsidR="00CF7542" w:rsidRPr="00CF7542" w:rsidRDefault="00CF7542" w:rsidP="00CF7542">
            <w:pPr>
              <w:rPr>
                <w:rFonts w:asciiTheme="majorHAnsi" w:hAnsiTheme="majorHAnsi" w:cstheme="majorHAnsi"/>
                <w:sz w:val="24"/>
                <w:szCs w:val="24"/>
              </w:rPr>
            </w:pPr>
            <w:r w:rsidRPr="00CF7542">
              <w:rPr>
                <w:rFonts w:asciiTheme="majorHAnsi" w:hAnsiTheme="majorHAnsi" w:cstheme="majorHAnsi"/>
                <w:sz w:val="24"/>
                <w:szCs w:val="24"/>
              </w:rPr>
              <w:t>Ansprechpartner festlegen</w:t>
            </w:r>
          </w:p>
        </w:tc>
        <w:tc>
          <w:tcPr>
            <w:tcW w:w="372" w:type="dxa"/>
            <w:tcBorders>
              <w:top w:val="single" w:sz="4" w:space="0" w:color="auto"/>
              <w:left w:val="single" w:sz="4" w:space="0" w:color="auto"/>
              <w:bottom w:val="single" w:sz="4" w:space="0" w:color="auto"/>
              <w:right w:val="single" w:sz="4" w:space="0" w:color="auto"/>
            </w:tcBorders>
          </w:tcPr>
          <w:p w:rsidR="00CF7542" w:rsidRDefault="00CF7542" w:rsidP="00CA1083">
            <w:pPr>
              <w:rPr>
                <w:rFonts w:asciiTheme="majorHAnsi" w:hAnsiTheme="majorHAnsi" w:cstheme="majorHAnsi"/>
                <w:sz w:val="24"/>
                <w:szCs w:val="24"/>
              </w:rPr>
            </w:pPr>
          </w:p>
        </w:tc>
      </w:tr>
    </w:tbl>
    <w:p w:rsidR="00E40DFB" w:rsidRPr="002879EE" w:rsidRDefault="00E40DFB" w:rsidP="002879EE">
      <w:pPr>
        <w:spacing w:after="0" w:line="240" w:lineRule="auto"/>
        <w:rPr>
          <w:rFonts w:asciiTheme="majorHAnsi" w:hAnsiTheme="majorHAnsi" w:cstheme="majorHAnsi"/>
          <w:sz w:val="24"/>
          <w:szCs w:val="24"/>
        </w:rPr>
      </w:pPr>
    </w:p>
    <w:p w:rsidR="002879EE" w:rsidRPr="002879EE" w:rsidRDefault="002879EE" w:rsidP="002879EE">
      <w:pPr>
        <w:spacing w:after="0" w:line="240" w:lineRule="auto"/>
        <w:rPr>
          <w:rFonts w:asciiTheme="majorHAnsi" w:hAnsiTheme="majorHAnsi" w:cstheme="majorHAnsi"/>
          <w:sz w:val="24"/>
          <w:szCs w:val="24"/>
        </w:rPr>
      </w:pPr>
    </w:p>
    <w:p w:rsidR="00E40DFB" w:rsidRPr="002879EE" w:rsidRDefault="00E40DFB">
      <w:pPr>
        <w:rPr>
          <w:rFonts w:asciiTheme="majorHAnsi" w:hAnsiTheme="majorHAnsi" w:cstheme="majorHAnsi"/>
          <w:sz w:val="24"/>
          <w:szCs w:val="24"/>
        </w:rPr>
      </w:pPr>
    </w:p>
    <w:sectPr w:rsidR="00E40DFB" w:rsidRPr="002879E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7542" w:rsidRDefault="00CF7542" w:rsidP="00CF7542">
      <w:pPr>
        <w:spacing w:after="0" w:line="240" w:lineRule="auto"/>
      </w:pPr>
      <w:r>
        <w:separator/>
      </w:r>
    </w:p>
  </w:endnote>
  <w:endnote w:type="continuationSeparator" w:id="0">
    <w:p w:rsidR="00CF7542" w:rsidRDefault="00CF7542" w:rsidP="00CF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7542" w:rsidRDefault="00CF7542" w:rsidP="00CF7542">
      <w:pPr>
        <w:spacing w:after="0" w:line="240" w:lineRule="auto"/>
      </w:pPr>
      <w:r>
        <w:separator/>
      </w:r>
    </w:p>
  </w:footnote>
  <w:footnote w:type="continuationSeparator" w:id="0">
    <w:p w:rsidR="00CF7542" w:rsidRDefault="00CF7542" w:rsidP="00CF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542" w:rsidRPr="00CF7542" w:rsidRDefault="00CF7542" w:rsidP="00CF7542">
    <w:pPr>
      <w:pStyle w:val="Kopfzeile"/>
      <w:jc w:val="center"/>
    </w:pPr>
    <w:r w:rsidRPr="00E936AE">
      <w:rPr>
        <w:noProof/>
      </w:rPr>
      <w:drawing>
        <wp:inline distT="0" distB="0" distL="0" distR="0" wp14:anchorId="22BCA4FF" wp14:editId="3A128335">
          <wp:extent cx="4439920" cy="570865"/>
          <wp:effectExtent l="0" t="0" r="0" b="635"/>
          <wp:docPr id="5" name="Grafik 5"/>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4439920" cy="570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3A56"/>
    <w:multiLevelType w:val="hybridMultilevel"/>
    <w:tmpl w:val="6B5C3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C705D2"/>
    <w:multiLevelType w:val="hybridMultilevel"/>
    <w:tmpl w:val="E9E6BD1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3824B3"/>
    <w:multiLevelType w:val="hybridMultilevel"/>
    <w:tmpl w:val="20B29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DFB"/>
    <w:rsid w:val="002879EE"/>
    <w:rsid w:val="0039452F"/>
    <w:rsid w:val="00425809"/>
    <w:rsid w:val="00BF4AE9"/>
    <w:rsid w:val="00CA1083"/>
    <w:rsid w:val="00CF7542"/>
    <w:rsid w:val="00E40DFB"/>
    <w:rsid w:val="00F416BF"/>
    <w:rsid w:val="00FA3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C8085"/>
  <w15:chartTrackingRefBased/>
  <w15:docId w15:val="{3AD89055-A84A-4CFF-867D-BF4688AC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452F"/>
    <w:pPr>
      <w:ind w:left="720"/>
      <w:contextualSpacing/>
    </w:pPr>
  </w:style>
  <w:style w:type="table" w:styleId="Tabellenraster">
    <w:name w:val="Table Grid"/>
    <w:basedOn w:val="NormaleTabelle"/>
    <w:uiPriority w:val="39"/>
    <w:rsid w:val="00CA1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F75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542"/>
  </w:style>
  <w:style w:type="paragraph" w:styleId="Fuzeile">
    <w:name w:val="footer"/>
    <w:basedOn w:val="Standard"/>
    <w:link w:val="FuzeileZchn"/>
    <w:uiPriority w:val="99"/>
    <w:unhideWhenUsed/>
    <w:rsid w:val="00CF75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542"/>
  </w:style>
  <w:style w:type="character" w:styleId="Hyperlink">
    <w:name w:val="Hyperlink"/>
    <w:basedOn w:val="Absatz-Standardschriftart"/>
    <w:uiPriority w:val="99"/>
    <w:semiHidden/>
    <w:unhideWhenUsed/>
    <w:rsid w:val="00425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Poggensee</dc:creator>
  <cp:keywords/>
  <dc:description/>
  <cp:lastModifiedBy>Katharina Poggensee</cp:lastModifiedBy>
  <cp:revision>2</cp:revision>
  <dcterms:created xsi:type="dcterms:W3CDTF">2023-08-16T08:06:00Z</dcterms:created>
  <dcterms:modified xsi:type="dcterms:W3CDTF">2023-10-10T13:55:00Z</dcterms:modified>
</cp:coreProperties>
</file>